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20AA7" w:rsidRDefault="00B20AA7">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On the Pedagogy of 'Small Wars'</w:t>
      </w:r>
    </w:p>
    <w:p w:rsidR="00B20AA7" w:rsidRDefault="00B20AA7">
      <w:pPr>
        <w:widowControl w:val="0"/>
        <w:autoSpaceDE w:val="0"/>
        <w:autoSpaceDN w:val="0"/>
        <w:adjustRightInd w:val="0"/>
        <w:spacing w:after="0" w:line="240" w:lineRule="auto"/>
        <w:rPr>
          <w:rFonts w:ascii="Arial" w:hAnsi="Arial" w:cs="Arial"/>
          <w:sz w:val="20"/>
          <w:szCs w:val="20"/>
        </w:rPr>
      </w:pPr>
      <w:proofErr w:type="spellStart"/>
      <w:r>
        <w:rPr>
          <w:rFonts w:ascii="Arial" w:hAnsi="Arial" w:cs="Arial"/>
          <w:sz w:val="20"/>
          <w:szCs w:val="20"/>
        </w:rPr>
        <w:t>Tarak</w:t>
      </w:r>
      <w:proofErr w:type="spellEnd"/>
      <w:r>
        <w:rPr>
          <w:rFonts w:ascii="Arial" w:hAnsi="Arial" w:cs="Arial"/>
          <w:sz w:val="20"/>
          <w:szCs w:val="20"/>
        </w:rPr>
        <w:t xml:space="preserve"> </w:t>
      </w:r>
      <w:proofErr w:type="spellStart"/>
      <w:r>
        <w:rPr>
          <w:rFonts w:ascii="Arial" w:hAnsi="Arial" w:cs="Arial"/>
          <w:sz w:val="20"/>
          <w:szCs w:val="20"/>
        </w:rPr>
        <w:t>Barkawi</w:t>
      </w:r>
      <w:proofErr w:type="spellEnd"/>
      <w:r>
        <w:rPr>
          <w:rFonts w:ascii="Arial" w:hAnsi="Arial" w:cs="Arial"/>
          <w:sz w:val="20"/>
          <w:szCs w:val="20"/>
        </w:rPr>
        <w:t xml:space="preserve">    -    International Affairs, Vol. 80, #1 (January 2004), pp. 19-38</w:t>
      </w:r>
    </w:p>
    <w:p w:rsidR="00B20AA7" w:rsidRDefault="00B20AA7">
      <w:pPr>
        <w:widowControl w:val="0"/>
        <w:autoSpaceDE w:val="0"/>
        <w:autoSpaceDN w:val="0"/>
        <w:adjustRightInd w:val="0"/>
        <w:spacing w:after="0" w:line="240" w:lineRule="auto"/>
        <w:rPr>
          <w:rFonts w:ascii="Arial" w:hAnsi="Arial" w:cs="Arial"/>
          <w:sz w:val="20"/>
          <w:szCs w:val="20"/>
        </w:rPr>
      </w:pPr>
    </w:p>
    <w:p w:rsidR="00B20AA7" w:rsidRDefault="00B20AA7">
      <w:pPr>
        <w:widowControl w:val="0"/>
        <w:autoSpaceDE w:val="0"/>
        <w:autoSpaceDN w:val="0"/>
        <w:adjustRightInd w:val="0"/>
        <w:spacing w:after="0" w:line="240" w:lineRule="auto"/>
        <w:rPr>
          <w:rFonts w:ascii="Arial" w:hAnsi="Arial" w:cs="Arial"/>
          <w:sz w:val="20"/>
          <w:szCs w:val="20"/>
        </w:rPr>
      </w:pPr>
    </w:p>
    <w:p w:rsidR="00B20AA7" w:rsidRDefault="00B20AA7">
      <w:pPr>
        <w:widowControl w:val="0"/>
        <w:pBdr>
          <w:top w:val="single" w:sz="12" w:space="0" w:color="auto"/>
          <w:left w:val="single" w:sz="12" w:space="0" w:color="auto"/>
          <w:bottom w:val="single" w:sz="12" w:space="0" w:color="auto"/>
          <w:right w:val="single" w:sz="12" w:space="0" w:color="auto"/>
        </w:pBdr>
        <w:autoSpaceDE w:val="0"/>
        <w:autoSpaceDN w:val="0"/>
        <w:adjustRightInd w:val="0"/>
        <w:spacing w:after="0" w:line="240" w:lineRule="auto"/>
        <w:ind w:left="864" w:right="792"/>
        <w:rPr>
          <w:rFonts w:ascii="Arial" w:hAnsi="Arial" w:cs="Arial"/>
          <w:sz w:val="8"/>
          <w:szCs w:val="8"/>
        </w:rPr>
      </w:pPr>
    </w:p>
    <w:p w:rsidR="00B20AA7" w:rsidRDefault="00B20AA7">
      <w:pPr>
        <w:widowControl w:val="0"/>
        <w:pBdr>
          <w:top w:val="single" w:sz="12" w:space="0" w:color="auto"/>
          <w:left w:val="single" w:sz="12" w:space="0" w:color="auto"/>
          <w:bottom w:val="single" w:sz="12" w:space="0" w:color="auto"/>
          <w:right w:val="single" w:sz="12" w:space="0" w:color="auto"/>
        </w:pBdr>
        <w:autoSpaceDE w:val="0"/>
        <w:autoSpaceDN w:val="0"/>
        <w:adjustRightInd w:val="0"/>
        <w:spacing w:after="0" w:line="240" w:lineRule="auto"/>
        <w:ind w:left="864" w:right="792"/>
        <w:rPr>
          <w:rFonts w:ascii="Arial" w:hAnsi="Arial" w:cs="Arial"/>
          <w:sz w:val="18"/>
          <w:szCs w:val="18"/>
        </w:rPr>
      </w:pPr>
      <w:r>
        <w:rPr>
          <w:rFonts w:ascii="Arial" w:hAnsi="Arial" w:cs="Arial"/>
          <w:sz w:val="18"/>
          <w:szCs w:val="18"/>
        </w:rPr>
        <w:tab/>
        <w:t xml:space="preserve">The author wishes to thank Duncan Bell, Rosemary Hollis, Charles Jones, </w:t>
      </w:r>
    </w:p>
    <w:p w:rsidR="00B20AA7" w:rsidRDefault="00B20AA7">
      <w:pPr>
        <w:widowControl w:val="0"/>
        <w:pBdr>
          <w:top w:val="single" w:sz="12" w:space="0" w:color="auto"/>
          <w:left w:val="single" w:sz="12" w:space="0" w:color="auto"/>
          <w:bottom w:val="single" w:sz="12" w:space="0" w:color="auto"/>
          <w:right w:val="single" w:sz="12" w:space="0" w:color="auto"/>
        </w:pBdr>
        <w:autoSpaceDE w:val="0"/>
        <w:autoSpaceDN w:val="0"/>
        <w:adjustRightInd w:val="0"/>
        <w:spacing w:after="0" w:line="240" w:lineRule="auto"/>
        <w:ind w:left="864" w:right="792"/>
        <w:rPr>
          <w:rFonts w:ascii="Arial" w:hAnsi="Arial" w:cs="Arial"/>
          <w:sz w:val="18"/>
          <w:szCs w:val="18"/>
        </w:rPr>
      </w:pPr>
      <w:r>
        <w:rPr>
          <w:rFonts w:ascii="Arial" w:hAnsi="Arial" w:cs="Arial"/>
          <w:sz w:val="18"/>
          <w:szCs w:val="18"/>
        </w:rPr>
        <w:t xml:space="preserve">  Mark </w:t>
      </w:r>
      <w:proofErr w:type="spellStart"/>
      <w:r>
        <w:rPr>
          <w:rFonts w:ascii="Arial" w:hAnsi="Arial" w:cs="Arial"/>
          <w:sz w:val="18"/>
          <w:szCs w:val="18"/>
        </w:rPr>
        <w:t>Laffey</w:t>
      </w:r>
      <w:proofErr w:type="spellEnd"/>
      <w:r>
        <w:rPr>
          <w:rFonts w:ascii="Arial" w:hAnsi="Arial" w:cs="Arial"/>
          <w:sz w:val="18"/>
          <w:szCs w:val="18"/>
        </w:rPr>
        <w:t xml:space="preserve">, </w:t>
      </w:r>
      <w:proofErr w:type="spellStart"/>
      <w:r>
        <w:rPr>
          <w:rFonts w:ascii="Arial" w:hAnsi="Arial" w:cs="Arial"/>
          <w:sz w:val="18"/>
          <w:szCs w:val="18"/>
        </w:rPr>
        <w:t>Yezid</w:t>
      </w:r>
      <w:proofErr w:type="spellEnd"/>
      <w:r>
        <w:rPr>
          <w:rFonts w:ascii="Arial" w:hAnsi="Arial" w:cs="Arial"/>
          <w:sz w:val="18"/>
          <w:szCs w:val="18"/>
        </w:rPr>
        <w:t xml:space="preserve"> </w:t>
      </w:r>
      <w:proofErr w:type="spellStart"/>
      <w:r>
        <w:rPr>
          <w:rFonts w:ascii="Arial" w:hAnsi="Arial" w:cs="Arial"/>
          <w:sz w:val="18"/>
          <w:szCs w:val="18"/>
        </w:rPr>
        <w:t>Sayigh</w:t>
      </w:r>
      <w:proofErr w:type="spellEnd"/>
      <w:r>
        <w:rPr>
          <w:rFonts w:ascii="Arial" w:hAnsi="Arial" w:cs="Arial"/>
          <w:sz w:val="18"/>
          <w:szCs w:val="18"/>
        </w:rPr>
        <w:t xml:space="preserve"> and the International Politics Reading Group, Department </w:t>
      </w:r>
    </w:p>
    <w:p w:rsidR="00B20AA7" w:rsidRDefault="00B20AA7">
      <w:pPr>
        <w:widowControl w:val="0"/>
        <w:pBdr>
          <w:top w:val="single" w:sz="12" w:space="0" w:color="auto"/>
          <w:left w:val="single" w:sz="12" w:space="0" w:color="auto"/>
          <w:bottom w:val="single" w:sz="12" w:space="0" w:color="auto"/>
          <w:right w:val="single" w:sz="12" w:space="0" w:color="auto"/>
        </w:pBdr>
        <w:autoSpaceDE w:val="0"/>
        <w:autoSpaceDN w:val="0"/>
        <w:adjustRightInd w:val="0"/>
        <w:spacing w:after="0" w:line="240" w:lineRule="auto"/>
        <w:ind w:left="864" w:right="792"/>
        <w:rPr>
          <w:rFonts w:ascii="Arial" w:hAnsi="Arial" w:cs="Arial"/>
          <w:sz w:val="18"/>
          <w:szCs w:val="18"/>
        </w:rPr>
      </w:pPr>
      <w:r>
        <w:rPr>
          <w:rFonts w:ascii="Arial" w:hAnsi="Arial" w:cs="Arial"/>
          <w:sz w:val="18"/>
          <w:szCs w:val="18"/>
        </w:rPr>
        <w:t xml:space="preserve">  </w:t>
      </w:r>
      <w:proofErr w:type="gramStart"/>
      <w:r>
        <w:rPr>
          <w:rFonts w:ascii="Arial" w:hAnsi="Arial" w:cs="Arial"/>
          <w:sz w:val="18"/>
          <w:szCs w:val="18"/>
        </w:rPr>
        <w:t>of</w:t>
      </w:r>
      <w:proofErr w:type="gramEnd"/>
      <w:r>
        <w:rPr>
          <w:rFonts w:ascii="Arial" w:hAnsi="Arial" w:cs="Arial"/>
          <w:sz w:val="18"/>
          <w:szCs w:val="18"/>
        </w:rPr>
        <w:t xml:space="preserve"> Politics, Bristol University for comments on earlier versions of this paper. It was</w:t>
      </w:r>
    </w:p>
    <w:p w:rsidR="00B20AA7" w:rsidRDefault="00B20AA7">
      <w:pPr>
        <w:widowControl w:val="0"/>
        <w:pBdr>
          <w:top w:val="single" w:sz="12" w:space="0" w:color="auto"/>
          <w:left w:val="single" w:sz="12" w:space="0" w:color="auto"/>
          <w:bottom w:val="single" w:sz="12" w:space="0" w:color="auto"/>
          <w:right w:val="single" w:sz="12" w:space="0" w:color="auto"/>
        </w:pBdr>
        <w:autoSpaceDE w:val="0"/>
        <w:autoSpaceDN w:val="0"/>
        <w:adjustRightInd w:val="0"/>
        <w:spacing w:after="0" w:line="240" w:lineRule="auto"/>
        <w:ind w:left="864" w:right="792"/>
        <w:rPr>
          <w:rFonts w:ascii="Arial" w:hAnsi="Arial" w:cs="Arial"/>
          <w:sz w:val="18"/>
          <w:szCs w:val="18"/>
        </w:rPr>
      </w:pPr>
      <w:r>
        <w:rPr>
          <w:rFonts w:ascii="Arial" w:hAnsi="Arial" w:cs="Arial"/>
          <w:sz w:val="18"/>
          <w:szCs w:val="18"/>
        </w:rPr>
        <w:t xml:space="preserve">  </w:t>
      </w:r>
      <w:proofErr w:type="gramStart"/>
      <w:r>
        <w:rPr>
          <w:rFonts w:ascii="Arial" w:hAnsi="Arial" w:cs="Arial"/>
          <w:sz w:val="18"/>
          <w:szCs w:val="18"/>
        </w:rPr>
        <w:t>originally</w:t>
      </w:r>
      <w:proofErr w:type="gramEnd"/>
      <w:r>
        <w:rPr>
          <w:rFonts w:ascii="Arial" w:hAnsi="Arial" w:cs="Arial"/>
          <w:sz w:val="18"/>
          <w:szCs w:val="18"/>
        </w:rPr>
        <w:t xml:space="preserve"> written for the Report on the Cambridge Security Seminar, 30–31 July, </w:t>
      </w:r>
    </w:p>
    <w:p w:rsidR="00B20AA7" w:rsidRDefault="00B20AA7">
      <w:pPr>
        <w:widowControl w:val="0"/>
        <w:pBdr>
          <w:top w:val="single" w:sz="12" w:space="0" w:color="auto"/>
          <w:left w:val="single" w:sz="12" w:space="0" w:color="auto"/>
          <w:bottom w:val="single" w:sz="12" w:space="0" w:color="auto"/>
          <w:right w:val="single" w:sz="12" w:space="0" w:color="auto"/>
        </w:pBdr>
        <w:autoSpaceDE w:val="0"/>
        <w:autoSpaceDN w:val="0"/>
        <w:adjustRightInd w:val="0"/>
        <w:spacing w:after="0" w:line="240" w:lineRule="auto"/>
        <w:ind w:left="864" w:right="792"/>
        <w:rPr>
          <w:rFonts w:ascii="Arial" w:hAnsi="Arial" w:cs="Arial"/>
          <w:sz w:val="20"/>
          <w:szCs w:val="20"/>
        </w:rPr>
      </w:pPr>
      <w:r>
        <w:rPr>
          <w:rFonts w:ascii="Arial" w:hAnsi="Arial" w:cs="Arial"/>
          <w:sz w:val="18"/>
          <w:szCs w:val="18"/>
        </w:rPr>
        <w:t xml:space="preserve">  </w:t>
      </w:r>
      <w:proofErr w:type="gramStart"/>
      <w:r>
        <w:rPr>
          <w:rFonts w:ascii="Arial" w:hAnsi="Arial" w:cs="Arial"/>
          <w:sz w:val="18"/>
          <w:szCs w:val="18"/>
        </w:rPr>
        <w:t xml:space="preserve">2003, organized by the Cambridge </w:t>
      </w:r>
      <w:proofErr w:type="spellStart"/>
      <w:r>
        <w:rPr>
          <w:rFonts w:ascii="Arial" w:hAnsi="Arial" w:cs="Arial"/>
          <w:sz w:val="18"/>
          <w:szCs w:val="18"/>
        </w:rPr>
        <w:t>Programme</w:t>
      </w:r>
      <w:proofErr w:type="spellEnd"/>
      <w:r>
        <w:rPr>
          <w:rFonts w:ascii="Arial" w:hAnsi="Arial" w:cs="Arial"/>
          <w:sz w:val="18"/>
          <w:szCs w:val="18"/>
        </w:rPr>
        <w:t xml:space="preserve"> for Security in International Society.</w:t>
      </w:r>
      <w:proofErr w:type="gramEnd"/>
      <w:r>
        <w:rPr>
          <w:rFonts w:ascii="Arial" w:hAnsi="Arial" w:cs="Arial"/>
          <w:sz w:val="20"/>
          <w:szCs w:val="20"/>
        </w:rPr>
        <w:t xml:space="preserve"> </w:t>
      </w:r>
    </w:p>
    <w:p w:rsidR="00B20AA7" w:rsidRDefault="00B20AA7">
      <w:pPr>
        <w:widowControl w:val="0"/>
        <w:pBdr>
          <w:top w:val="single" w:sz="12" w:space="0" w:color="auto"/>
          <w:left w:val="single" w:sz="12" w:space="0" w:color="auto"/>
          <w:bottom w:val="single" w:sz="12" w:space="0" w:color="auto"/>
          <w:right w:val="single" w:sz="12" w:space="0" w:color="auto"/>
        </w:pBdr>
        <w:autoSpaceDE w:val="0"/>
        <w:autoSpaceDN w:val="0"/>
        <w:adjustRightInd w:val="0"/>
        <w:spacing w:after="0" w:line="240" w:lineRule="auto"/>
        <w:ind w:left="864" w:right="792"/>
        <w:rPr>
          <w:rFonts w:ascii="Arial" w:hAnsi="Arial" w:cs="Arial"/>
          <w:sz w:val="8"/>
          <w:szCs w:val="8"/>
        </w:rPr>
      </w:pPr>
    </w:p>
    <w:p w:rsidR="00B20AA7" w:rsidRDefault="00B20AA7">
      <w:pPr>
        <w:widowControl w:val="0"/>
        <w:autoSpaceDE w:val="0"/>
        <w:autoSpaceDN w:val="0"/>
        <w:adjustRightInd w:val="0"/>
        <w:spacing w:after="0" w:line="240" w:lineRule="auto"/>
        <w:rPr>
          <w:rFonts w:ascii="Arial" w:hAnsi="Arial" w:cs="Arial"/>
          <w:sz w:val="20"/>
          <w:szCs w:val="20"/>
        </w:rPr>
      </w:pPr>
    </w:p>
    <w:p w:rsidR="00B20AA7" w:rsidRDefault="00B20AA7">
      <w:pPr>
        <w:widowControl w:val="0"/>
        <w:autoSpaceDE w:val="0"/>
        <w:autoSpaceDN w:val="0"/>
        <w:adjustRightInd w:val="0"/>
        <w:spacing w:after="0" w:line="240" w:lineRule="auto"/>
        <w:rPr>
          <w:rFonts w:ascii="Arial" w:hAnsi="Arial" w:cs="Arial"/>
          <w:sz w:val="20"/>
          <w:szCs w:val="20"/>
        </w:rPr>
      </w:pPr>
    </w:p>
    <w:p w:rsidR="00B20AA7" w:rsidRDefault="00B20AA7">
      <w:pPr>
        <w:widowControl w:val="0"/>
        <w:autoSpaceDE w:val="0"/>
        <w:autoSpaceDN w:val="0"/>
        <w:adjustRightInd w:val="0"/>
        <w:spacing w:after="0" w:line="240" w:lineRule="auto"/>
        <w:rPr>
          <w:rFonts w:ascii="Arial" w:hAnsi="Arial" w:cs="Arial"/>
          <w:sz w:val="20"/>
          <w:szCs w:val="20"/>
        </w:rPr>
      </w:pPr>
    </w:p>
    <w:p w:rsidR="00B20AA7" w:rsidRDefault="00B20AA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There is now a growing worldwide  . . .   Islamic resistance movement capable of inflicting grievous harm on the West.   . . .    Present approaches to the ‘war on terror’ risk inflaming this movement and setting in train spirals of violence, much of the costs of which ultimately may be borne by western civilians.    . . .    Western illusions, primarily about </w:t>
      </w:r>
      <w:proofErr w:type="gramStart"/>
      <w:r>
        <w:rPr>
          <w:rFonts w:ascii="Arial" w:hAnsi="Arial" w:cs="Arial"/>
          <w:sz w:val="20"/>
          <w:szCs w:val="20"/>
        </w:rPr>
        <w:t>ourselves</w:t>
      </w:r>
      <w:proofErr w:type="gramEnd"/>
      <w:r>
        <w:rPr>
          <w:rFonts w:ascii="Arial" w:hAnsi="Arial" w:cs="Arial"/>
          <w:sz w:val="20"/>
          <w:szCs w:val="20"/>
        </w:rPr>
        <w:t xml:space="preserve"> and our past and present role in the world     . . .    deny us and our leaders the clarity of vision necessary to understand this conflict.    . . .</w:t>
      </w:r>
    </w:p>
    <w:p w:rsidR="00B20AA7" w:rsidRDefault="00B20AA7">
      <w:pPr>
        <w:widowControl w:val="0"/>
        <w:autoSpaceDE w:val="0"/>
        <w:autoSpaceDN w:val="0"/>
        <w:adjustRightInd w:val="0"/>
        <w:spacing w:after="0" w:line="240" w:lineRule="auto"/>
        <w:rPr>
          <w:rFonts w:ascii="Arial" w:hAnsi="Arial" w:cs="Arial"/>
          <w:sz w:val="16"/>
          <w:szCs w:val="16"/>
        </w:rPr>
      </w:pPr>
    </w:p>
    <w:p w:rsidR="00B20AA7" w:rsidRDefault="00B20AA7">
      <w:pPr>
        <w:widowControl w:val="0"/>
        <w:autoSpaceDE w:val="0"/>
        <w:autoSpaceDN w:val="0"/>
        <w:adjustRightInd w:val="0"/>
        <w:spacing w:after="0" w:line="240" w:lineRule="auto"/>
        <w:rPr>
          <w:rFonts w:ascii="Arial" w:hAnsi="Arial" w:cs="Arial"/>
          <w:sz w:val="16"/>
          <w:szCs w:val="16"/>
        </w:rPr>
      </w:pPr>
    </w:p>
    <w:p w:rsidR="00B20AA7" w:rsidRDefault="00B20AA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Lack of perspective is evident in basic conceptions of international politics and strategic studies prevalent in the West.     . . .    </w:t>
      </w:r>
    </w:p>
    <w:p w:rsidR="00B20AA7" w:rsidRDefault="00B20AA7">
      <w:pPr>
        <w:widowControl w:val="0"/>
        <w:autoSpaceDE w:val="0"/>
        <w:autoSpaceDN w:val="0"/>
        <w:adjustRightInd w:val="0"/>
        <w:spacing w:after="0" w:line="240" w:lineRule="auto"/>
        <w:rPr>
          <w:rFonts w:ascii="Arial" w:hAnsi="Arial" w:cs="Arial"/>
          <w:sz w:val="16"/>
          <w:szCs w:val="16"/>
        </w:rPr>
      </w:pPr>
    </w:p>
    <w:p w:rsidR="00B20AA7" w:rsidRDefault="00B20AA7">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ab/>
      </w:r>
    </w:p>
    <w:p w:rsidR="00B20AA7" w:rsidRDefault="00B20AA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1815: In that year, the living standards of the remaining English yeomen farmers and those    . . .    of Punjabi peasants were relatively similar, as were those of their respective betters.  . . .    Since 1989    . . .   the axis of threat has shifted, from great power and superpower contests to a much older struggle: that between North and South, between the powerful and the weak.  . . .</w:t>
      </w:r>
    </w:p>
    <w:p w:rsidR="00B20AA7" w:rsidRDefault="00B20AA7">
      <w:pPr>
        <w:widowControl w:val="0"/>
        <w:autoSpaceDE w:val="0"/>
        <w:autoSpaceDN w:val="0"/>
        <w:adjustRightInd w:val="0"/>
        <w:spacing w:after="0" w:line="240" w:lineRule="auto"/>
        <w:rPr>
          <w:rFonts w:ascii="Arial" w:hAnsi="Arial" w:cs="Arial"/>
          <w:sz w:val="16"/>
          <w:szCs w:val="16"/>
        </w:rPr>
      </w:pPr>
    </w:p>
    <w:p w:rsidR="00B20AA7" w:rsidRDefault="00B20AA7">
      <w:pPr>
        <w:widowControl w:val="0"/>
        <w:autoSpaceDE w:val="0"/>
        <w:autoSpaceDN w:val="0"/>
        <w:adjustRightInd w:val="0"/>
        <w:spacing w:after="0" w:line="240" w:lineRule="auto"/>
        <w:rPr>
          <w:rFonts w:ascii="Arial" w:hAnsi="Arial" w:cs="Arial"/>
          <w:sz w:val="16"/>
          <w:szCs w:val="16"/>
        </w:rPr>
      </w:pPr>
    </w:p>
    <w:p w:rsidR="00B20AA7" w:rsidRDefault="00B20AA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‘Small wars’ have been seen as simply derivative of what was happening in the First World, denying the global South its own dynamics and agency. During the Cold War, many persisted in seeing events in the Third World as a direct outgrowth of the East–West contest       . . .</w:t>
      </w:r>
    </w:p>
    <w:p w:rsidR="00B20AA7" w:rsidRDefault="00B20AA7">
      <w:pPr>
        <w:widowControl w:val="0"/>
        <w:autoSpaceDE w:val="0"/>
        <w:autoSpaceDN w:val="0"/>
        <w:adjustRightInd w:val="0"/>
        <w:spacing w:after="0" w:line="240" w:lineRule="auto"/>
        <w:rPr>
          <w:rFonts w:ascii="Arial" w:hAnsi="Arial" w:cs="Arial"/>
          <w:sz w:val="16"/>
          <w:szCs w:val="16"/>
        </w:rPr>
      </w:pPr>
    </w:p>
    <w:p w:rsidR="00B20AA7" w:rsidRDefault="00B20AA7">
      <w:pPr>
        <w:widowControl w:val="0"/>
        <w:autoSpaceDE w:val="0"/>
        <w:autoSpaceDN w:val="0"/>
        <w:adjustRightInd w:val="0"/>
        <w:spacing w:after="0" w:line="240" w:lineRule="auto"/>
        <w:rPr>
          <w:rFonts w:ascii="Arial" w:hAnsi="Arial" w:cs="Arial"/>
          <w:sz w:val="16"/>
          <w:szCs w:val="16"/>
        </w:rPr>
      </w:pPr>
    </w:p>
    <w:p w:rsidR="00B20AA7" w:rsidRDefault="00B20AA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Many in the West prefer to think of Al-Qaeda and its affiliates as a ‘fanatical strain of religious extremism’    . . .   rather than as a hybrid form of anti-colonial resistance. President George W. Bush refers simply to the ‘terrorist threat to civilization’. Such language serves to vilify the enemy and may mobilize support in the West, but it does not aid understanding.   . . .</w:t>
      </w:r>
    </w:p>
    <w:p w:rsidR="00B20AA7" w:rsidRDefault="00B20AA7">
      <w:pPr>
        <w:widowControl w:val="0"/>
        <w:autoSpaceDE w:val="0"/>
        <w:autoSpaceDN w:val="0"/>
        <w:adjustRightInd w:val="0"/>
        <w:spacing w:after="0" w:line="240" w:lineRule="auto"/>
        <w:rPr>
          <w:rFonts w:ascii="Arial" w:hAnsi="Arial" w:cs="Arial"/>
          <w:sz w:val="16"/>
          <w:szCs w:val="16"/>
        </w:rPr>
      </w:pPr>
    </w:p>
    <w:p w:rsidR="00B20AA7" w:rsidRDefault="00B20AA7">
      <w:pPr>
        <w:widowControl w:val="0"/>
        <w:autoSpaceDE w:val="0"/>
        <w:autoSpaceDN w:val="0"/>
        <w:adjustRightInd w:val="0"/>
        <w:spacing w:after="0" w:line="240" w:lineRule="auto"/>
        <w:rPr>
          <w:rFonts w:ascii="Arial" w:hAnsi="Arial" w:cs="Arial"/>
          <w:sz w:val="16"/>
          <w:szCs w:val="16"/>
        </w:rPr>
      </w:pPr>
    </w:p>
    <w:p w:rsidR="00B20AA7" w:rsidRDefault="00B20AA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When Spain turned the Philippines over to the US in 1898, Mindanao was still not pacified and became a major site of US anti-guerrilla operations which by 1902, in the Philippines as a whole, had claimed around a quarter of a million lives    . . .   Total UK civilian and military deaths in the Second World War were around 388,000.   . . .   Now the Moro National Liberation Front and the Moro Islamic Liberation Front find themselves caught up in a new western wartime construction, the ‘war on terror’, and once again US advisers are engaged in counterinsurgency operations.     . . .</w:t>
      </w:r>
    </w:p>
    <w:p w:rsidR="00B20AA7" w:rsidRDefault="00B20AA7">
      <w:pPr>
        <w:widowControl w:val="0"/>
        <w:autoSpaceDE w:val="0"/>
        <w:autoSpaceDN w:val="0"/>
        <w:adjustRightInd w:val="0"/>
        <w:spacing w:after="0" w:line="240" w:lineRule="auto"/>
        <w:rPr>
          <w:rFonts w:ascii="Arial" w:hAnsi="Arial" w:cs="Arial"/>
          <w:sz w:val="16"/>
          <w:szCs w:val="16"/>
        </w:rPr>
      </w:pPr>
    </w:p>
    <w:p w:rsidR="00B20AA7" w:rsidRDefault="00B20AA7">
      <w:pPr>
        <w:widowControl w:val="0"/>
        <w:autoSpaceDE w:val="0"/>
        <w:autoSpaceDN w:val="0"/>
        <w:adjustRightInd w:val="0"/>
        <w:spacing w:after="0" w:line="240" w:lineRule="auto"/>
        <w:rPr>
          <w:rFonts w:ascii="Arial" w:hAnsi="Arial" w:cs="Arial"/>
          <w:sz w:val="16"/>
          <w:szCs w:val="16"/>
        </w:rPr>
      </w:pPr>
    </w:p>
    <w:p w:rsidR="00B20AA7" w:rsidRDefault="00B20AA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Bin Laden is no respecter of sovereign borders. For him, dividing up the Islamic world into separate countries is a tool of western control, the classic tool: divide and rule.    . . .</w:t>
      </w:r>
    </w:p>
    <w:p w:rsidR="00B20AA7" w:rsidRDefault="00B20AA7">
      <w:pPr>
        <w:widowControl w:val="0"/>
        <w:autoSpaceDE w:val="0"/>
        <w:autoSpaceDN w:val="0"/>
        <w:adjustRightInd w:val="0"/>
        <w:spacing w:after="0" w:line="240" w:lineRule="auto"/>
        <w:rPr>
          <w:rFonts w:ascii="Arial" w:hAnsi="Arial" w:cs="Arial"/>
          <w:sz w:val="16"/>
          <w:szCs w:val="16"/>
        </w:rPr>
      </w:pPr>
    </w:p>
    <w:p w:rsidR="00B20AA7" w:rsidRDefault="00B20AA7">
      <w:pPr>
        <w:widowControl w:val="0"/>
        <w:autoSpaceDE w:val="0"/>
        <w:autoSpaceDN w:val="0"/>
        <w:adjustRightInd w:val="0"/>
        <w:spacing w:after="0" w:line="240" w:lineRule="auto"/>
        <w:rPr>
          <w:rFonts w:ascii="Arial" w:hAnsi="Arial" w:cs="Arial"/>
          <w:sz w:val="16"/>
          <w:szCs w:val="16"/>
        </w:rPr>
      </w:pPr>
    </w:p>
    <w:p w:rsidR="00B20AA7" w:rsidRDefault="00B20AA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w:t>
      </w:r>
      <w:proofErr w:type="gramStart"/>
      <w:r>
        <w:rPr>
          <w:rFonts w:ascii="Arial" w:hAnsi="Arial" w:cs="Arial"/>
          <w:sz w:val="20"/>
          <w:szCs w:val="20"/>
        </w:rPr>
        <w:t>Hand-picked by the US   . . .   in all the Muslim countries.</w:t>
      </w:r>
      <w:proofErr w:type="gramEnd"/>
      <w:r>
        <w:rPr>
          <w:rFonts w:ascii="Arial" w:hAnsi="Arial" w:cs="Arial"/>
          <w:sz w:val="20"/>
          <w:szCs w:val="20"/>
        </w:rPr>
        <w:t xml:space="preserve"> All rulers are crowned       . . .</w:t>
      </w:r>
    </w:p>
    <w:p w:rsidR="00B20AA7" w:rsidRDefault="00B20AA7">
      <w:pPr>
        <w:widowControl w:val="0"/>
        <w:autoSpaceDE w:val="0"/>
        <w:autoSpaceDN w:val="0"/>
        <w:adjustRightInd w:val="0"/>
        <w:spacing w:after="0" w:line="240" w:lineRule="auto"/>
        <w:rPr>
          <w:rFonts w:ascii="Arial" w:hAnsi="Arial" w:cs="Arial"/>
          <w:sz w:val="16"/>
          <w:szCs w:val="16"/>
        </w:rPr>
      </w:pPr>
    </w:p>
    <w:p w:rsidR="00B20AA7" w:rsidRDefault="00B20AA7">
      <w:pPr>
        <w:widowControl w:val="0"/>
        <w:autoSpaceDE w:val="0"/>
        <w:autoSpaceDN w:val="0"/>
        <w:adjustRightInd w:val="0"/>
        <w:spacing w:after="0" w:line="240" w:lineRule="auto"/>
        <w:rPr>
          <w:rFonts w:ascii="Arial" w:hAnsi="Arial" w:cs="Arial"/>
          <w:sz w:val="16"/>
          <w:szCs w:val="16"/>
        </w:rPr>
      </w:pPr>
    </w:p>
    <w:p w:rsidR="00B20AA7" w:rsidRDefault="00B20AA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Sun Tzu reminded us that ‘knowing thyself’ is    . . .   important to victory, and there is one final lesson for us on Mindanao — the hardest of all. In his speech to the American Enterprise Institute </w:t>
      </w:r>
      <w:r>
        <w:rPr>
          <w:rFonts w:ascii="Arial" w:hAnsi="Arial" w:cs="Arial"/>
          <w:sz w:val="20"/>
          <w:szCs w:val="20"/>
        </w:rPr>
        <w:lastRenderedPageBreak/>
        <w:t xml:space="preserve">before the war in Iraq, President Bush remarked that the world ‘has a clear interest in the spread of democratic values, because stable and free nations do not breed ideologies of murder’.   . . .    The </w:t>
      </w:r>
      <w:proofErr w:type="spellStart"/>
      <w:r>
        <w:rPr>
          <w:rFonts w:ascii="Arial" w:hAnsi="Arial" w:cs="Arial"/>
          <w:sz w:val="20"/>
          <w:szCs w:val="20"/>
        </w:rPr>
        <w:t>Moros</w:t>
      </w:r>
      <w:proofErr w:type="spellEnd"/>
      <w:r>
        <w:rPr>
          <w:rFonts w:ascii="Arial" w:hAnsi="Arial" w:cs="Arial"/>
          <w:sz w:val="20"/>
          <w:szCs w:val="20"/>
        </w:rPr>
        <w:t xml:space="preserve"> on Mindanao, and many, many others in the global South, would not characterize what has come to them from the West as ‘freedom’ and ‘liberty’. However one ultimately adjudicates the West’s contribution to human flourishing and human suffering, it has to be accepted that in the world outside the Euro-Atlantic community the West appears very different from its own </w:t>
      </w:r>
      <w:proofErr w:type="spellStart"/>
      <w:r>
        <w:rPr>
          <w:rFonts w:ascii="Arial" w:hAnsi="Arial" w:cs="Arial"/>
          <w:sz w:val="20"/>
          <w:szCs w:val="20"/>
        </w:rPr>
        <w:t>selfimage</w:t>
      </w:r>
      <w:proofErr w:type="spellEnd"/>
      <w:r>
        <w:rPr>
          <w:rFonts w:ascii="Arial" w:hAnsi="Arial" w:cs="Arial"/>
          <w:sz w:val="20"/>
          <w:szCs w:val="20"/>
        </w:rPr>
        <w:t>.</w:t>
      </w:r>
    </w:p>
    <w:p w:rsidR="00B20AA7" w:rsidRDefault="00B20AA7">
      <w:pPr>
        <w:widowControl w:val="0"/>
        <w:autoSpaceDE w:val="0"/>
        <w:autoSpaceDN w:val="0"/>
        <w:adjustRightInd w:val="0"/>
        <w:spacing w:after="0" w:line="240" w:lineRule="auto"/>
        <w:rPr>
          <w:rFonts w:ascii="Arial" w:hAnsi="Arial" w:cs="Arial"/>
          <w:sz w:val="20"/>
          <w:szCs w:val="20"/>
        </w:rPr>
      </w:pPr>
    </w:p>
    <w:p w:rsidR="00B20AA7" w:rsidRDefault="00B20AA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 West generally sees itself as civilized, modern, developed and rational, while often viewing other parts of the world as barbaric, atavistic, undeveloped and in the grip of passions rather than reason. The West likes to think that colonialism, on balance, was a civilizing mission. </w:t>
      </w:r>
    </w:p>
    <w:p w:rsidR="00B20AA7" w:rsidRDefault="00B20AA7">
      <w:pPr>
        <w:widowControl w:val="0"/>
        <w:autoSpaceDE w:val="0"/>
        <w:autoSpaceDN w:val="0"/>
        <w:adjustRightInd w:val="0"/>
        <w:spacing w:after="0" w:line="240" w:lineRule="auto"/>
        <w:rPr>
          <w:rFonts w:ascii="Arial" w:hAnsi="Arial" w:cs="Arial"/>
          <w:sz w:val="20"/>
          <w:szCs w:val="20"/>
        </w:rPr>
      </w:pPr>
    </w:p>
    <w:p w:rsidR="00B20AA7" w:rsidRDefault="00B20AA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But this is not generally how the imperial era is remembered by those who were subjugated. For most of them, the arrival of the Europeans was an unprecedented calamity. They suffered war, conquest, epidemics, genocide, famine and other disasters, and were exposed to new vulnerabilities such as dependence on world commodity prices. What the West got up to in the global South was the very antithesis of western ideas about </w:t>
      </w:r>
      <w:proofErr w:type="gramStart"/>
      <w:r>
        <w:rPr>
          <w:rFonts w:ascii="Arial" w:hAnsi="Arial" w:cs="Arial"/>
          <w:sz w:val="20"/>
          <w:szCs w:val="20"/>
        </w:rPr>
        <w:t>itself,</w:t>
      </w:r>
      <w:proofErr w:type="gramEnd"/>
      <w:r>
        <w:rPr>
          <w:rFonts w:ascii="Arial" w:hAnsi="Arial" w:cs="Arial"/>
          <w:sz w:val="20"/>
          <w:szCs w:val="20"/>
        </w:rPr>
        <w:t xml:space="preserve"> it was violent, rapacious and dominating.</w:t>
      </w:r>
    </w:p>
    <w:p w:rsidR="00B20AA7" w:rsidRDefault="00B20AA7">
      <w:pPr>
        <w:widowControl w:val="0"/>
        <w:autoSpaceDE w:val="0"/>
        <w:autoSpaceDN w:val="0"/>
        <w:adjustRightInd w:val="0"/>
        <w:spacing w:after="0" w:line="240" w:lineRule="auto"/>
        <w:rPr>
          <w:rFonts w:ascii="Arial" w:hAnsi="Arial" w:cs="Arial"/>
          <w:sz w:val="20"/>
          <w:szCs w:val="20"/>
        </w:rPr>
      </w:pPr>
    </w:p>
    <w:p w:rsidR="00B20AA7" w:rsidRDefault="00B20AA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As Frantz Fanon remarked, when speeches are made about western values, the ‘native’ is likely to pull out his knife, or at least ‘makes sure it is within reach’.    . . .</w:t>
      </w:r>
    </w:p>
    <w:p w:rsidR="00B20AA7" w:rsidRDefault="00B20AA7">
      <w:pPr>
        <w:widowControl w:val="0"/>
        <w:autoSpaceDE w:val="0"/>
        <w:autoSpaceDN w:val="0"/>
        <w:adjustRightInd w:val="0"/>
        <w:spacing w:after="0" w:line="240" w:lineRule="auto"/>
        <w:rPr>
          <w:rFonts w:ascii="Arial" w:hAnsi="Arial" w:cs="Arial"/>
          <w:sz w:val="16"/>
          <w:szCs w:val="16"/>
        </w:rPr>
      </w:pPr>
    </w:p>
    <w:p w:rsidR="00B20AA7" w:rsidRDefault="00B20AA7">
      <w:pPr>
        <w:widowControl w:val="0"/>
        <w:autoSpaceDE w:val="0"/>
        <w:autoSpaceDN w:val="0"/>
        <w:adjustRightInd w:val="0"/>
        <w:spacing w:after="0" w:line="240" w:lineRule="auto"/>
        <w:rPr>
          <w:rFonts w:ascii="Arial" w:hAnsi="Arial" w:cs="Arial"/>
          <w:sz w:val="16"/>
          <w:szCs w:val="16"/>
        </w:rPr>
      </w:pPr>
    </w:p>
    <w:p w:rsidR="00B20AA7" w:rsidRDefault="00B20AA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With astonishing arrogance, Francis Fukuyama and others spoke of liberal democracy in its particularly American embodiment as the ‘final form of human government’, indeed the ‘end point of mankind’s ideological evolution’. Seemingly without considering the possibility that someone, somewhere would stand up and resist effectively   . . .</w:t>
      </w:r>
    </w:p>
    <w:p w:rsidR="00B20AA7" w:rsidRDefault="00B20AA7">
      <w:pPr>
        <w:widowControl w:val="0"/>
        <w:autoSpaceDE w:val="0"/>
        <w:autoSpaceDN w:val="0"/>
        <w:adjustRightInd w:val="0"/>
        <w:spacing w:after="0" w:line="240" w:lineRule="auto"/>
        <w:rPr>
          <w:rFonts w:ascii="Arial" w:hAnsi="Arial" w:cs="Arial"/>
          <w:sz w:val="16"/>
          <w:szCs w:val="16"/>
        </w:rPr>
      </w:pPr>
    </w:p>
    <w:p w:rsidR="00B20AA7" w:rsidRDefault="00B20AA7">
      <w:pPr>
        <w:widowControl w:val="0"/>
        <w:autoSpaceDE w:val="0"/>
        <w:autoSpaceDN w:val="0"/>
        <w:adjustRightInd w:val="0"/>
        <w:spacing w:after="0" w:line="240" w:lineRule="auto"/>
        <w:rPr>
          <w:rFonts w:ascii="Arial" w:hAnsi="Arial" w:cs="Arial"/>
          <w:sz w:val="16"/>
          <w:szCs w:val="16"/>
        </w:rPr>
      </w:pPr>
    </w:p>
    <w:p w:rsidR="00B20AA7" w:rsidRDefault="00B20AA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What of the West’s preferential commitment to patent rights over human rights, to the point where it values the profits of its pharmaceutical corporations above the lives of millions suffering from disease in the global South?  As bin Laden points out, while western slogans ‘call for humanity, justice, and peace, the </w:t>
      </w:r>
      <w:proofErr w:type="spellStart"/>
      <w:r>
        <w:rPr>
          <w:rFonts w:ascii="Arial" w:hAnsi="Arial" w:cs="Arial"/>
          <w:sz w:val="20"/>
          <w:szCs w:val="20"/>
        </w:rPr>
        <w:t>behaviour</w:t>
      </w:r>
      <w:proofErr w:type="spellEnd"/>
      <w:r>
        <w:rPr>
          <w:rFonts w:ascii="Arial" w:hAnsi="Arial" w:cs="Arial"/>
          <w:sz w:val="20"/>
          <w:szCs w:val="20"/>
        </w:rPr>
        <w:t xml:space="preserve"> of their governments is completely the opposite’.   . . . </w:t>
      </w:r>
    </w:p>
    <w:p w:rsidR="00B20AA7" w:rsidRDefault="00B20AA7">
      <w:pPr>
        <w:widowControl w:val="0"/>
        <w:autoSpaceDE w:val="0"/>
        <w:autoSpaceDN w:val="0"/>
        <w:adjustRightInd w:val="0"/>
        <w:spacing w:after="0" w:line="240" w:lineRule="auto"/>
        <w:rPr>
          <w:rFonts w:ascii="Arial" w:hAnsi="Arial" w:cs="Arial"/>
          <w:sz w:val="16"/>
          <w:szCs w:val="16"/>
        </w:rPr>
      </w:pPr>
    </w:p>
    <w:p w:rsidR="00B20AA7" w:rsidRDefault="00B20AA7">
      <w:pPr>
        <w:widowControl w:val="0"/>
        <w:autoSpaceDE w:val="0"/>
        <w:autoSpaceDN w:val="0"/>
        <w:adjustRightInd w:val="0"/>
        <w:spacing w:after="0" w:line="240" w:lineRule="auto"/>
        <w:rPr>
          <w:rFonts w:ascii="Arial" w:hAnsi="Arial" w:cs="Arial"/>
          <w:sz w:val="16"/>
          <w:szCs w:val="16"/>
        </w:rPr>
      </w:pPr>
    </w:p>
    <w:p w:rsidR="00B20AA7" w:rsidRDefault="00B20AA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Michael </w:t>
      </w:r>
      <w:proofErr w:type="spellStart"/>
      <w:r>
        <w:rPr>
          <w:rFonts w:ascii="Arial" w:hAnsi="Arial" w:cs="Arial"/>
          <w:sz w:val="20"/>
          <w:szCs w:val="20"/>
        </w:rPr>
        <w:t>Mandelbaum</w:t>
      </w:r>
      <w:proofErr w:type="spellEnd"/>
      <w:r>
        <w:rPr>
          <w:rFonts w:ascii="Arial" w:hAnsi="Arial" w:cs="Arial"/>
          <w:sz w:val="20"/>
          <w:szCs w:val="20"/>
        </w:rPr>
        <w:t xml:space="preserve">, senior fellow of the Council on Foreign Relations, has recently published a book arguing that 9/11 ‘did not usher in a new world’. The reason, he argues, is that three western ideas have already ‘conquered’ the world: peace, democracy and free markets   . . . One has to ask what world </w:t>
      </w:r>
      <w:proofErr w:type="spellStart"/>
      <w:r>
        <w:rPr>
          <w:rFonts w:ascii="Arial" w:hAnsi="Arial" w:cs="Arial"/>
          <w:sz w:val="20"/>
          <w:szCs w:val="20"/>
        </w:rPr>
        <w:t>Mandelbaum</w:t>
      </w:r>
      <w:proofErr w:type="spellEnd"/>
      <w:r>
        <w:rPr>
          <w:rFonts w:ascii="Arial" w:hAnsi="Arial" w:cs="Arial"/>
          <w:sz w:val="20"/>
          <w:szCs w:val="20"/>
        </w:rPr>
        <w:t xml:space="preserve"> is living in, as not even in Europe, much less in the global South, is this view ‘universally shared’.     . . .</w:t>
      </w:r>
    </w:p>
    <w:p w:rsidR="00B20AA7" w:rsidRDefault="00B20AA7">
      <w:pPr>
        <w:widowControl w:val="0"/>
        <w:autoSpaceDE w:val="0"/>
        <w:autoSpaceDN w:val="0"/>
        <w:adjustRightInd w:val="0"/>
        <w:spacing w:after="0" w:line="240" w:lineRule="auto"/>
        <w:rPr>
          <w:rFonts w:ascii="Arial" w:hAnsi="Arial" w:cs="Arial"/>
          <w:sz w:val="16"/>
          <w:szCs w:val="16"/>
        </w:rPr>
      </w:pPr>
    </w:p>
    <w:p w:rsidR="00B20AA7" w:rsidRDefault="00B20AA7">
      <w:pPr>
        <w:widowControl w:val="0"/>
        <w:autoSpaceDE w:val="0"/>
        <w:autoSpaceDN w:val="0"/>
        <w:adjustRightInd w:val="0"/>
        <w:spacing w:after="0" w:line="240" w:lineRule="auto"/>
        <w:rPr>
          <w:rFonts w:ascii="Arial" w:hAnsi="Arial" w:cs="Arial"/>
          <w:sz w:val="16"/>
          <w:szCs w:val="16"/>
        </w:rPr>
      </w:pPr>
    </w:p>
    <w:p w:rsidR="00B20AA7" w:rsidRDefault="00B20AA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Of 188 suicide bombings between 1988 and 2001, 75 were carried out by the avowedly secular Tamil Tigers. Should it not just be accepted that suicide bombers are fighters in a cause   . . .   one that   . . .   can be recognized, with just a small dose of empathy, as a response to historic injustice?    . . .</w:t>
      </w:r>
    </w:p>
    <w:p w:rsidR="00B20AA7" w:rsidRDefault="00B20AA7">
      <w:pPr>
        <w:widowControl w:val="0"/>
        <w:autoSpaceDE w:val="0"/>
        <w:autoSpaceDN w:val="0"/>
        <w:adjustRightInd w:val="0"/>
        <w:spacing w:after="0" w:line="240" w:lineRule="auto"/>
        <w:rPr>
          <w:rFonts w:ascii="Arial" w:hAnsi="Arial" w:cs="Arial"/>
          <w:sz w:val="12"/>
          <w:szCs w:val="12"/>
        </w:rPr>
      </w:pPr>
    </w:p>
    <w:p w:rsidR="00B20AA7" w:rsidRDefault="00B20AA7">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---http://cambridge.academia.edu/TarakBarkawi/Papers/219211/On_the_Pedagogy_ofSmall_Wars</w:t>
      </w:r>
    </w:p>
    <w:p w:rsidR="00B20AA7" w:rsidRDefault="00B20AA7">
      <w:pPr>
        <w:widowControl w:val="0"/>
        <w:autoSpaceDE w:val="0"/>
        <w:autoSpaceDN w:val="0"/>
        <w:adjustRightInd w:val="0"/>
        <w:spacing w:after="0" w:line="240" w:lineRule="auto"/>
        <w:rPr>
          <w:rFonts w:ascii="Times New Roman" w:hAnsi="Times New Roman" w:cs="Times New Roman"/>
          <w:sz w:val="28"/>
          <w:szCs w:val="28"/>
        </w:rPr>
      </w:pPr>
    </w:p>
    <w:p w:rsidR="002510DE" w:rsidRDefault="002510DE">
      <w:pPr>
        <w:widowControl w:val="0"/>
        <w:autoSpaceDE w:val="0"/>
        <w:autoSpaceDN w:val="0"/>
        <w:adjustRightInd w:val="0"/>
        <w:spacing w:after="0" w:line="240" w:lineRule="auto"/>
        <w:rPr>
          <w:rFonts w:ascii="Times New Roman" w:hAnsi="Times New Roman" w:cs="Times New Roman"/>
          <w:sz w:val="28"/>
          <w:szCs w:val="28"/>
        </w:rPr>
      </w:pPr>
    </w:p>
    <w:p w:rsidR="002510DE" w:rsidRDefault="002510DE">
      <w:pPr>
        <w:widowControl w:val="0"/>
        <w:autoSpaceDE w:val="0"/>
        <w:autoSpaceDN w:val="0"/>
        <w:adjustRightInd w:val="0"/>
        <w:spacing w:after="0" w:line="240" w:lineRule="auto"/>
        <w:rPr>
          <w:rFonts w:ascii="Times New Roman" w:hAnsi="Times New Roman" w:cs="Times New Roman"/>
          <w:sz w:val="28"/>
          <w:szCs w:val="28"/>
        </w:rPr>
      </w:pPr>
    </w:p>
    <w:p w:rsidR="002510DE" w:rsidRDefault="002510DE">
      <w:pPr>
        <w:widowControl w:val="0"/>
        <w:autoSpaceDE w:val="0"/>
        <w:autoSpaceDN w:val="0"/>
        <w:adjustRightInd w:val="0"/>
        <w:spacing w:after="0" w:line="240" w:lineRule="auto"/>
        <w:rPr>
          <w:rFonts w:ascii="Times New Roman" w:hAnsi="Times New Roman" w:cs="Times New Roman"/>
          <w:sz w:val="28"/>
          <w:szCs w:val="28"/>
        </w:rPr>
      </w:pPr>
    </w:p>
    <w:p w:rsidR="00B20AA7" w:rsidRDefault="00B20AA7">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Vaccination: The Silent Genocide</w:t>
      </w:r>
    </w:p>
    <w:p w:rsidR="00B20AA7" w:rsidRDefault="00B20AA7">
      <w:pPr>
        <w:widowControl w:val="0"/>
        <w:autoSpaceDE w:val="0"/>
        <w:autoSpaceDN w:val="0"/>
        <w:adjustRightInd w:val="0"/>
        <w:spacing w:after="0" w:line="240" w:lineRule="auto"/>
        <w:rPr>
          <w:rFonts w:ascii="Arial" w:hAnsi="Arial" w:cs="Arial"/>
          <w:sz w:val="13"/>
          <w:szCs w:val="13"/>
        </w:rPr>
      </w:pPr>
      <w:proofErr w:type="spellStart"/>
      <w:r>
        <w:rPr>
          <w:rFonts w:ascii="Arial" w:hAnsi="Arial" w:cs="Arial"/>
          <w:sz w:val="20"/>
          <w:szCs w:val="20"/>
        </w:rPr>
        <w:t>Eyesopen</w:t>
      </w:r>
      <w:proofErr w:type="spellEnd"/>
      <w:r>
        <w:rPr>
          <w:rFonts w:ascii="Arial" w:hAnsi="Arial" w:cs="Arial"/>
          <w:sz w:val="20"/>
          <w:szCs w:val="20"/>
        </w:rPr>
        <w:t xml:space="preserve"> | May 02, 2002 06:48 PM   (Updated Oct 09, 2002 02:08 PM)</w:t>
      </w:r>
    </w:p>
    <w:p w:rsidR="00B20AA7" w:rsidRDefault="00B20AA7">
      <w:pPr>
        <w:widowControl w:val="0"/>
        <w:autoSpaceDE w:val="0"/>
        <w:autoSpaceDN w:val="0"/>
        <w:adjustRightInd w:val="0"/>
        <w:spacing w:after="0" w:line="240" w:lineRule="auto"/>
        <w:rPr>
          <w:rFonts w:ascii="Arial" w:hAnsi="Arial" w:cs="Arial"/>
          <w:sz w:val="13"/>
          <w:szCs w:val="13"/>
        </w:rPr>
      </w:pPr>
    </w:p>
    <w:p w:rsidR="00B20AA7" w:rsidRDefault="00B20AA7">
      <w:pPr>
        <w:widowControl w:val="0"/>
        <w:autoSpaceDE w:val="0"/>
        <w:autoSpaceDN w:val="0"/>
        <w:adjustRightInd w:val="0"/>
        <w:spacing w:after="0" w:line="240" w:lineRule="auto"/>
        <w:rPr>
          <w:rFonts w:ascii="Arial" w:hAnsi="Arial" w:cs="Arial"/>
          <w:sz w:val="20"/>
          <w:szCs w:val="20"/>
        </w:rPr>
      </w:pPr>
    </w:p>
    <w:p w:rsidR="00B20AA7" w:rsidRDefault="00B20AA7">
      <w:pPr>
        <w:widowControl w:val="0"/>
        <w:autoSpaceDE w:val="0"/>
        <w:autoSpaceDN w:val="0"/>
        <w:adjustRightInd w:val="0"/>
        <w:spacing w:after="0" w:line="240" w:lineRule="auto"/>
        <w:rPr>
          <w:rFonts w:ascii="Arial" w:hAnsi="Arial" w:cs="Arial"/>
        </w:rPr>
      </w:pPr>
      <w:r>
        <w:rPr>
          <w:rFonts w:ascii="Arial" w:hAnsi="Arial" w:cs="Arial"/>
          <w:sz w:val="20"/>
          <w:szCs w:val="20"/>
        </w:rPr>
        <w:tab/>
        <w:t xml:space="preserve">Is immunization really necessary? I am not a medical practitioner, so perhaps I am not qualified to give an opinion on this matter. But since one cannot expect doctors to come out openly against a practice </w:t>
      </w:r>
      <w:r>
        <w:rPr>
          <w:rFonts w:ascii="Arial" w:hAnsi="Arial" w:cs="Arial"/>
          <w:sz w:val="20"/>
          <w:szCs w:val="20"/>
        </w:rPr>
        <w:lastRenderedPageBreak/>
        <w:t>that benefits them, it is left to us non-medicos to expose how the medical profession is taking billions of people by ride by insisting on compulsory immunizations.</w:t>
      </w:r>
    </w:p>
    <w:p w:rsidR="00B20AA7" w:rsidRDefault="00B20AA7">
      <w:pPr>
        <w:widowControl w:val="0"/>
        <w:autoSpaceDE w:val="0"/>
        <w:autoSpaceDN w:val="0"/>
        <w:adjustRightInd w:val="0"/>
        <w:spacing w:after="0" w:line="240" w:lineRule="auto"/>
        <w:rPr>
          <w:rFonts w:ascii="Arial" w:hAnsi="Arial" w:cs="Arial"/>
        </w:rPr>
      </w:pPr>
    </w:p>
    <w:p w:rsidR="00B20AA7" w:rsidRDefault="00B20AA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Let me present some of the suppressed facts about the ill effects of vaccinations:</w:t>
      </w:r>
    </w:p>
    <w:p w:rsidR="00B20AA7" w:rsidRDefault="00B20AA7">
      <w:pPr>
        <w:widowControl w:val="0"/>
        <w:autoSpaceDE w:val="0"/>
        <w:autoSpaceDN w:val="0"/>
        <w:adjustRightInd w:val="0"/>
        <w:spacing w:after="0" w:line="240" w:lineRule="auto"/>
        <w:rPr>
          <w:rFonts w:ascii="Arial" w:hAnsi="Arial" w:cs="Arial"/>
          <w:sz w:val="20"/>
          <w:szCs w:val="20"/>
        </w:rPr>
      </w:pPr>
    </w:p>
    <w:p w:rsidR="00B20AA7" w:rsidRDefault="00B20AA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proofErr w:type="gramStart"/>
      <w:r>
        <w:rPr>
          <w:rFonts w:ascii="Arial" w:hAnsi="Arial" w:cs="Arial"/>
          <w:sz w:val="20"/>
          <w:szCs w:val="20"/>
        </w:rPr>
        <w:t>1.Many</w:t>
      </w:r>
      <w:proofErr w:type="gramEnd"/>
      <w:r>
        <w:rPr>
          <w:rFonts w:ascii="Arial" w:hAnsi="Arial" w:cs="Arial"/>
          <w:sz w:val="20"/>
          <w:szCs w:val="20"/>
        </w:rPr>
        <w:t xml:space="preserve"> vaccines contain toxic mercury in the form of </w:t>
      </w:r>
      <w:proofErr w:type="spellStart"/>
      <w:r>
        <w:rPr>
          <w:rFonts w:ascii="Arial" w:hAnsi="Arial" w:cs="Arial"/>
          <w:sz w:val="20"/>
          <w:szCs w:val="20"/>
        </w:rPr>
        <w:t>thimerosol</w:t>
      </w:r>
      <w:proofErr w:type="spellEnd"/>
      <w:r>
        <w:rPr>
          <w:rFonts w:ascii="Arial" w:hAnsi="Arial" w:cs="Arial"/>
          <w:sz w:val="20"/>
          <w:szCs w:val="20"/>
        </w:rPr>
        <w:t>. Children are susceptible to adverse reactions due to the number of mandated immunizations containing this substance http://www.new-atlantean.com/mercury.htm</w:t>
      </w:r>
    </w:p>
    <w:p w:rsidR="00B20AA7" w:rsidRDefault="00B20AA7">
      <w:pPr>
        <w:widowControl w:val="0"/>
        <w:autoSpaceDE w:val="0"/>
        <w:autoSpaceDN w:val="0"/>
        <w:adjustRightInd w:val="0"/>
        <w:spacing w:after="0" w:line="240" w:lineRule="auto"/>
        <w:rPr>
          <w:rFonts w:ascii="Arial" w:hAnsi="Arial" w:cs="Arial"/>
          <w:sz w:val="20"/>
          <w:szCs w:val="20"/>
        </w:rPr>
      </w:pPr>
    </w:p>
    <w:p w:rsidR="00B20AA7" w:rsidRDefault="00B20AA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2. The number of children and young people who have developed autism has soared since the introduction of the MMR (mumps, measles, </w:t>
      </w:r>
      <w:proofErr w:type="gramStart"/>
      <w:r>
        <w:rPr>
          <w:rFonts w:ascii="Arial" w:hAnsi="Arial" w:cs="Arial"/>
          <w:sz w:val="20"/>
          <w:szCs w:val="20"/>
        </w:rPr>
        <w:t>rubella</w:t>
      </w:r>
      <w:proofErr w:type="gramEnd"/>
      <w:r>
        <w:rPr>
          <w:rFonts w:ascii="Arial" w:hAnsi="Arial" w:cs="Arial"/>
          <w:sz w:val="20"/>
          <w:szCs w:val="20"/>
        </w:rPr>
        <w:t>) vaccine, a survey has shown. The figures from Britain and the US have exposed a massive increase in autism since 1988 - the year the MMR vaccine was introduced. Other scientific research reveals that the measles virus is found in 24 out of 25 children who developed autism after a healthy infancy. Many children only became autistic after they were given the vaccine as teenagers. In Yorkshire, England, the number of autistic children has increased 22 times since the vaccine was introduced. In Surrey, one in 69 three-year-olds are developing autism when it should be one in several thousands. And in the Shetland Isles and the Western Isles of Scotland there are no children with autism born before 1988</w:t>
      </w:r>
      <w:proofErr w:type="gramStart"/>
      <w:r>
        <w:rPr>
          <w:rFonts w:ascii="Arial" w:hAnsi="Arial" w:cs="Arial"/>
          <w:sz w:val="20"/>
          <w:szCs w:val="20"/>
        </w:rPr>
        <w:t>..</w:t>
      </w:r>
      <w:proofErr w:type="gramEnd"/>
      <w:r>
        <w:rPr>
          <w:rFonts w:ascii="Arial" w:hAnsi="Arial" w:cs="Arial"/>
          <w:sz w:val="20"/>
          <w:szCs w:val="20"/>
        </w:rPr>
        <w:t xml:space="preserve"> In Japan, the MMR vaccine has been banned and some UK doctors are refusing to give it, saying that it is safer for the child to have the disease than it is to risk the vaccine.</w:t>
      </w:r>
    </w:p>
    <w:p w:rsidR="00B20AA7" w:rsidRDefault="00B20AA7">
      <w:pPr>
        <w:widowControl w:val="0"/>
        <w:autoSpaceDE w:val="0"/>
        <w:autoSpaceDN w:val="0"/>
        <w:adjustRightInd w:val="0"/>
        <w:spacing w:after="0" w:line="240" w:lineRule="auto"/>
        <w:rPr>
          <w:rFonts w:ascii="Arial" w:hAnsi="Arial" w:cs="Arial"/>
          <w:sz w:val="20"/>
          <w:szCs w:val="20"/>
        </w:rPr>
      </w:pPr>
    </w:p>
    <w:p w:rsidR="00B20AA7" w:rsidRDefault="00B20AA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3. Every year several thousands of people, mostly children are killed or permanently damaged due to the ill effects of vaccines. The US </w:t>
      </w:r>
      <w:proofErr w:type="spellStart"/>
      <w:r>
        <w:rPr>
          <w:rFonts w:ascii="Arial" w:hAnsi="Arial" w:cs="Arial"/>
          <w:sz w:val="20"/>
          <w:szCs w:val="20"/>
        </w:rPr>
        <w:t>govt</w:t>
      </w:r>
      <w:proofErr w:type="spellEnd"/>
      <w:r>
        <w:rPr>
          <w:rFonts w:ascii="Arial" w:hAnsi="Arial" w:cs="Arial"/>
          <w:sz w:val="20"/>
          <w:szCs w:val="20"/>
        </w:rPr>
        <w:t xml:space="preserve"> has a secret computer database filled with name of several thousands of disabled and dead babies, children who were healthy prior to receiving vaccines. In 1986, US </w:t>
      </w:r>
      <w:proofErr w:type="spellStart"/>
      <w:r>
        <w:rPr>
          <w:rFonts w:ascii="Arial" w:hAnsi="Arial" w:cs="Arial"/>
          <w:sz w:val="20"/>
          <w:szCs w:val="20"/>
        </w:rPr>
        <w:t>govt</w:t>
      </w:r>
      <w:proofErr w:type="spellEnd"/>
      <w:r>
        <w:rPr>
          <w:rFonts w:ascii="Arial" w:hAnsi="Arial" w:cs="Arial"/>
          <w:sz w:val="20"/>
          <w:szCs w:val="20"/>
        </w:rPr>
        <w:t xml:space="preserve"> acknowledged the risk by passing an act The National Childhood Vaccine Injury Act (Public Law 99-660) that requires that doctors report cases of vaccine death and damage. However the FDA recently admitted that 90 percent of doctors do not report vaccine reactions. Since every year about 12000-14000 reports of adverse reactions are filed under the act, this would suggest that the actual number of children affected might be about 140000. But even this figure is conservative according to former head of FDA Dr. David Kessler who says that only 1 percent of serious cases are reported by doctors to FDA, which means that millions of people are adversely affected by mandatory vaccines. http://www.new-atlantean.com/secret.htm (This page also gives a detailed description of how vaccines are prepared using toxic bacteria and live viruses)</w:t>
      </w:r>
    </w:p>
    <w:p w:rsidR="00B20AA7" w:rsidRDefault="00B20AA7">
      <w:pPr>
        <w:widowControl w:val="0"/>
        <w:autoSpaceDE w:val="0"/>
        <w:autoSpaceDN w:val="0"/>
        <w:adjustRightInd w:val="0"/>
        <w:spacing w:after="0" w:line="240" w:lineRule="auto"/>
        <w:rPr>
          <w:rFonts w:ascii="Arial" w:hAnsi="Arial" w:cs="Arial"/>
          <w:sz w:val="20"/>
          <w:szCs w:val="20"/>
        </w:rPr>
      </w:pPr>
    </w:p>
    <w:p w:rsidR="00B20AA7" w:rsidRDefault="00B20AA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4. Vaccinations are also responsible for Crib deaths which were very infrequent in the pre-immunization era. But after 1950’s with the spread of mass vaccinations, the number of such deaths rose rapidly, so much that it was given a new name ’’sudden infant death of unknown origin’’ (SIDS) According to a study published in the Journal of the American Medical Association - babies die at a rate eight times greater than normal within three days after getting a DPT </w:t>
      </w:r>
      <w:proofErr w:type="gramStart"/>
      <w:r>
        <w:rPr>
          <w:rFonts w:ascii="Arial" w:hAnsi="Arial" w:cs="Arial"/>
          <w:sz w:val="20"/>
          <w:szCs w:val="20"/>
        </w:rPr>
        <w:t>shot .</w:t>
      </w:r>
      <w:proofErr w:type="gramEnd"/>
      <w:r>
        <w:rPr>
          <w:rFonts w:ascii="Arial" w:hAnsi="Arial" w:cs="Arial"/>
          <w:sz w:val="20"/>
          <w:szCs w:val="20"/>
        </w:rPr>
        <w:t xml:space="preserve"> According to Dr. </w:t>
      </w:r>
      <w:proofErr w:type="spellStart"/>
      <w:r>
        <w:rPr>
          <w:rFonts w:ascii="Arial" w:hAnsi="Arial" w:cs="Arial"/>
          <w:sz w:val="20"/>
          <w:szCs w:val="20"/>
        </w:rPr>
        <w:t>Viera</w:t>
      </w:r>
      <w:proofErr w:type="spellEnd"/>
      <w:r>
        <w:rPr>
          <w:rFonts w:ascii="Arial" w:hAnsi="Arial" w:cs="Arial"/>
          <w:sz w:val="20"/>
          <w:szCs w:val="20"/>
        </w:rPr>
        <w:t xml:space="preserve"> </w:t>
      </w:r>
      <w:proofErr w:type="spellStart"/>
      <w:r>
        <w:rPr>
          <w:rFonts w:ascii="Arial" w:hAnsi="Arial" w:cs="Arial"/>
          <w:sz w:val="20"/>
          <w:szCs w:val="20"/>
        </w:rPr>
        <w:t>Scheibner</w:t>
      </w:r>
      <w:proofErr w:type="spellEnd"/>
      <w:r>
        <w:rPr>
          <w:rFonts w:ascii="Arial" w:hAnsi="Arial" w:cs="Arial"/>
          <w:sz w:val="20"/>
          <w:szCs w:val="20"/>
        </w:rPr>
        <w:t>, vaccination is the single most prevalent and most preventable cause of infant deaths. http://www.new-atlantean.com/sids.htm</w:t>
      </w:r>
    </w:p>
    <w:p w:rsidR="00B20AA7" w:rsidRDefault="00B20AA7">
      <w:pPr>
        <w:widowControl w:val="0"/>
        <w:autoSpaceDE w:val="0"/>
        <w:autoSpaceDN w:val="0"/>
        <w:adjustRightInd w:val="0"/>
        <w:spacing w:after="0" w:line="240" w:lineRule="auto"/>
        <w:rPr>
          <w:rFonts w:ascii="Arial" w:hAnsi="Arial" w:cs="Arial"/>
          <w:sz w:val="20"/>
          <w:szCs w:val="20"/>
        </w:rPr>
      </w:pPr>
    </w:p>
    <w:p w:rsidR="00B20AA7" w:rsidRDefault="00B20AA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5. Millions of people are being manipulated into vaccinating their children by false claims made by the medical profession. Several studies have shown that vaccines are ineffective in protecting us from contracting the diseases that they are meant to offset.</w:t>
      </w:r>
    </w:p>
    <w:p w:rsidR="00B20AA7" w:rsidRDefault="00B20AA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http://www.new-atlantean.com/ploys.htm</w:t>
      </w:r>
    </w:p>
    <w:p w:rsidR="00B20AA7" w:rsidRDefault="00B20AA7">
      <w:pPr>
        <w:widowControl w:val="0"/>
        <w:autoSpaceDE w:val="0"/>
        <w:autoSpaceDN w:val="0"/>
        <w:adjustRightInd w:val="0"/>
        <w:spacing w:after="0" w:line="240" w:lineRule="auto"/>
        <w:rPr>
          <w:rFonts w:ascii="Arial" w:hAnsi="Arial" w:cs="Arial"/>
          <w:sz w:val="20"/>
          <w:szCs w:val="20"/>
        </w:rPr>
      </w:pPr>
    </w:p>
    <w:p w:rsidR="00B20AA7" w:rsidRDefault="00B20AA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Many of you will argue that vaccinations have resulted in eradication of dreaded diseases like small pox, polio etc. True, but what is often missed is the fact that the twentieth century saw introduction of newer diseases and health problems like Blood pressure, heart problems, AIDS, Diabetes etc. The whole system works like the TV repairman who comes to your house to repair your TV Set, repairs the affected part but at the same time messes up some other part to ensure regular dependence on him.</w:t>
      </w:r>
    </w:p>
    <w:p w:rsidR="00B20AA7" w:rsidRDefault="00B20AA7">
      <w:pPr>
        <w:widowControl w:val="0"/>
        <w:autoSpaceDE w:val="0"/>
        <w:autoSpaceDN w:val="0"/>
        <w:adjustRightInd w:val="0"/>
        <w:spacing w:after="0" w:line="240" w:lineRule="auto"/>
        <w:rPr>
          <w:rFonts w:ascii="Arial" w:hAnsi="Arial" w:cs="Arial"/>
          <w:sz w:val="20"/>
          <w:szCs w:val="20"/>
        </w:rPr>
      </w:pPr>
    </w:p>
    <w:p w:rsidR="00B20AA7" w:rsidRDefault="00B20AA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proofErr w:type="spellStart"/>
      <w:r>
        <w:rPr>
          <w:rFonts w:ascii="Arial" w:hAnsi="Arial" w:cs="Arial"/>
          <w:sz w:val="20"/>
          <w:szCs w:val="20"/>
        </w:rPr>
        <w:t>Guylaine</w:t>
      </w:r>
      <w:proofErr w:type="spellEnd"/>
      <w:r>
        <w:rPr>
          <w:rFonts w:ascii="Arial" w:hAnsi="Arial" w:cs="Arial"/>
          <w:sz w:val="20"/>
          <w:szCs w:val="20"/>
        </w:rPr>
        <w:t xml:space="preserve"> </w:t>
      </w:r>
      <w:proofErr w:type="spellStart"/>
      <w:r>
        <w:rPr>
          <w:rFonts w:ascii="Arial" w:hAnsi="Arial" w:cs="Arial"/>
          <w:sz w:val="20"/>
          <w:szCs w:val="20"/>
        </w:rPr>
        <w:t>Lanctot</w:t>
      </w:r>
      <w:proofErr w:type="spellEnd"/>
      <w:r>
        <w:rPr>
          <w:rFonts w:ascii="Arial" w:hAnsi="Arial" w:cs="Arial"/>
          <w:sz w:val="20"/>
          <w:szCs w:val="20"/>
        </w:rPr>
        <w:t xml:space="preserve">, M.D who was previously a registered practitioner has done a brilliant expose on the medical profession in her book Medical Mafia. For daring to speak the truth and exposing the corruption of the profession, her license to practice was withdrawn. In this book she speaks about how vaccination industry is a fuelled by billions of dollars in profits. According to her vaccination stimulates the immune </w:t>
      </w:r>
      <w:r>
        <w:rPr>
          <w:rFonts w:ascii="Arial" w:hAnsi="Arial" w:cs="Arial"/>
          <w:sz w:val="20"/>
          <w:szCs w:val="20"/>
        </w:rPr>
        <w:lastRenderedPageBreak/>
        <w:t xml:space="preserve">system, but repeated, vaccination exhausts it. It gives a false sense of security and, in doing </w:t>
      </w:r>
      <w:proofErr w:type="gramStart"/>
      <w:r>
        <w:rPr>
          <w:rFonts w:ascii="Arial" w:hAnsi="Arial" w:cs="Arial"/>
          <w:sz w:val="20"/>
          <w:szCs w:val="20"/>
        </w:rPr>
        <w:t>so,</w:t>
      </w:r>
      <w:proofErr w:type="gramEnd"/>
      <w:r>
        <w:rPr>
          <w:rFonts w:ascii="Arial" w:hAnsi="Arial" w:cs="Arial"/>
          <w:sz w:val="20"/>
          <w:szCs w:val="20"/>
        </w:rPr>
        <w:t xml:space="preserve"> it opens the door wide to all kinds of illnesses. Notably, to those related to AIDS, which can only develop on ripe ground, where the immune system has been disturbed. It causes AIDS to explode. It ensures that the illness flourishes perpetually. Vaccination encourages medical dependence and reinforces belief in the inefficiency of the body. It creates people who need permanent assistance. It replaces the confidence one has in oneself with a blind confidence in others, outside </w:t>
      </w:r>
      <w:proofErr w:type="gramStart"/>
      <w:r>
        <w:rPr>
          <w:rFonts w:ascii="Arial" w:hAnsi="Arial" w:cs="Arial"/>
          <w:sz w:val="20"/>
          <w:szCs w:val="20"/>
        </w:rPr>
        <w:t>ourselves</w:t>
      </w:r>
      <w:proofErr w:type="gramEnd"/>
      <w:r>
        <w:rPr>
          <w:rFonts w:ascii="Arial" w:hAnsi="Arial" w:cs="Arial"/>
          <w:sz w:val="20"/>
          <w:szCs w:val="20"/>
        </w:rPr>
        <w:t>.</w:t>
      </w:r>
    </w:p>
    <w:p w:rsidR="00B20AA7" w:rsidRDefault="00B20AA7">
      <w:pPr>
        <w:widowControl w:val="0"/>
        <w:autoSpaceDE w:val="0"/>
        <w:autoSpaceDN w:val="0"/>
        <w:adjustRightInd w:val="0"/>
        <w:spacing w:after="0" w:line="240" w:lineRule="auto"/>
        <w:rPr>
          <w:rFonts w:ascii="Arial" w:hAnsi="Arial" w:cs="Arial"/>
          <w:sz w:val="20"/>
          <w:szCs w:val="20"/>
        </w:rPr>
      </w:pPr>
    </w:p>
    <w:p w:rsidR="00B20AA7" w:rsidRDefault="00B20AA7">
      <w:pPr>
        <w:widowControl w:val="0"/>
        <w:autoSpaceDE w:val="0"/>
        <w:autoSpaceDN w:val="0"/>
        <w:adjustRightInd w:val="0"/>
        <w:spacing w:after="0" w:line="240" w:lineRule="auto"/>
        <w:rPr>
          <w:rFonts w:ascii="Arial" w:hAnsi="Arial" w:cs="Arial"/>
        </w:rPr>
      </w:pPr>
      <w:r>
        <w:rPr>
          <w:rFonts w:ascii="Arial" w:hAnsi="Arial" w:cs="Arial"/>
          <w:sz w:val="20"/>
          <w:szCs w:val="20"/>
        </w:rPr>
        <w:tab/>
        <w:t>The dark, hidden agenda of the ruling class was exposed when Robert McNamara, the former President of the World Bank (The fountainhead of all evil), former Secretary of State in the United States, who ordered massive bombing of Vietnam, and a member of the Expanded Program on Immunization, made some very interesting remarks. As reported by a French publication, ’’</w:t>
      </w:r>
      <w:proofErr w:type="spellStart"/>
      <w:r>
        <w:rPr>
          <w:rFonts w:ascii="Arial" w:hAnsi="Arial" w:cs="Arial"/>
          <w:sz w:val="20"/>
          <w:szCs w:val="20"/>
        </w:rPr>
        <w:t>j’’ai</w:t>
      </w:r>
      <w:proofErr w:type="spellEnd"/>
      <w:r>
        <w:rPr>
          <w:rFonts w:ascii="Arial" w:hAnsi="Arial" w:cs="Arial"/>
          <w:sz w:val="20"/>
          <w:szCs w:val="20"/>
        </w:rPr>
        <w:t xml:space="preserve"> tout </w:t>
      </w:r>
      <w:proofErr w:type="spellStart"/>
      <w:r>
        <w:rPr>
          <w:rFonts w:ascii="Arial" w:hAnsi="Arial" w:cs="Arial"/>
          <w:sz w:val="20"/>
          <w:szCs w:val="20"/>
        </w:rPr>
        <w:t>compris</w:t>
      </w:r>
      <w:proofErr w:type="spellEnd"/>
      <w:r>
        <w:rPr>
          <w:rFonts w:ascii="Arial" w:hAnsi="Arial" w:cs="Arial"/>
          <w:sz w:val="20"/>
          <w:szCs w:val="20"/>
        </w:rPr>
        <w:t xml:space="preserve">’’, he was quoted as stating: ’’One must take draconian measures of demographic reduction against the will of the populations. Reducing the birth rate has proved to be impossible or insufficient. One must therefore increase the mortality rate. How? </w:t>
      </w:r>
      <w:proofErr w:type="gramStart"/>
      <w:r>
        <w:rPr>
          <w:rFonts w:ascii="Arial" w:hAnsi="Arial" w:cs="Arial"/>
          <w:sz w:val="20"/>
          <w:szCs w:val="20"/>
        </w:rPr>
        <w:t>By natural means.</w:t>
      </w:r>
      <w:proofErr w:type="gramEnd"/>
      <w:r>
        <w:rPr>
          <w:rFonts w:ascii="Arial" w:hAnsi="Arial" w:cs="Arial"/>
          <w:sz w:val="20"/>
          <w:szCs w:val="20"/>
        </w:rPr>
        <w:t xml:space="preserve"> </w:t>
      </w:r>
      <w:proofErr w:type="gramStart"/>
      <w:r>
        <w:rPr>
          <w:rFonts w:ascii="Arial" w:hAnsi="Arial" w:cs="Arial"/>
          <w:sz w:val="20"/>
          <w:szCs w:val="20"/>
        </w:rPr>
        <w:t>Famine and sickness.’’</w:t>
      </w:r>
      <w:proofErr w:type="gramEnd"/>
    </w:p>
    <w:p w:rsidR="00B20AA7" w:rsidRDefault="00B20AA7">
      <w:pPr>
        <w:widowControl w:val="0"/>
        <w:autoSpaceDE w:val="0"/>
        <w:autoSpaceDN w:val="0"/>
        <w:adjustRightInd w:val="0"/>
        <w:spacing w:after="0" w:line="240" w:lineRule="auto"/>
        <w:rPr>
          <w:rFonts w:ascii="Arial" w:hAnsi="Arial" w:cs="Arial"/>
        </w:rPr>
      </w:pPr>
    </w:p>
    <w:p w:rsidR="00B20AA7" w:rsidRDefault="00B20AA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What are the alternatives to Immunization?</w:t>
      </w:r>
    </w:p>
    <w:p w:rsidR="00B20AA7" w:rsidRDefault="00B20AA7">
      <w:pPr>
        <w:widowControl w:val="0"/>
        <w:autoSpaceDE w:val="0"/>
        <w:autoSpaceDN w:val="0"/>
        <w:adjustRightInd w:val="0"/>
        <w:spacing w:after="0" w:line="240" w:lineRule="auto"/>
        <w:rPr>
          <w:rFonts w:ascii="Arial" w:hAnsi="Arial" w:cs="Arial"/>
          <w:sz w:val="20"/>
          <w:szCs w:val="20"/>
        </w:rPr>
      </w:pPr>
    </w:p>
    <w:p w:rsidR="00B20AA7" w:rsidRDefault="00B20AA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I personally feel that a good diet consisting of healthy foods like vegetables and fruits, avoidance of all processed food, and regular intake of herbs like garlic, ginger is the best insurance against all diseases. But since we live in times where we are not in control of our environment and are susceptible to pollution, electro-magnetic radiation etc, we need some protection. There are homeopathic alternatives to vaccinations. For more details </w:t>
      </w:r>
      <w:proofErr w:type="gramStart"/>
      <w:r>
        <w:rPr>
          <w:rFonts w:ascii="Arial" w:hAnsi="Arial" w:cs="Arial"/>
          <w:sz w:val="20"/>
          <w:szCs w:val="20"/>
        </w:rPr>
        <w:t>visit :</w:t>
      </w:r>
      <w:proofErr w:type="gramEnd"/>
      <w:r>
        <w:rPr>
          <w:rFonts w:ascii="Arial" w:hAnsi="Arial" w:cs="Arial"/>
          <w:sz w:val="20"/>
          <w:szCs w:val="20"/>
        </w:rPr>
        <w:t xml:space="preserve"> http://www.new-atlantean.com/nosodes.htm</w:t>
      </w:r>
    </w:p>
    <w:p w:rsidR="00B20AA7" w:rsidRDefault="00B20AA7">
      <w:pPr>
        <w:widowControl w:val="0"/>
        <w:autoSpaceDE w:val="0"/>
        <w:autoSpaceDN w:val="0"/>
        <w:adjustRightInd w:val="0"/>
        <w:spacing w:after="0" w:line="240" w:lineRule="auto"/>
        <w:rPr>
          <w:rFonts w:ascii="Arial" w:hAnsi="Arial" w:cs="Arial"/>
          <w:sz w:val="20"/>
          <w:szCs w:val="20"/>
        </w:rPr>
      </w:pPr>
    </w:p>
    <w:p w:rsidR="00B20AA7" w:rsidRDefault="00B20AA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 entire allopathic medical profession is one big sham, designed to keep people in poor health and to improve the financial health of </w:t>
      </w:r>
      <w:proofErr w:type="spellStart"/>
      <w:r>
        <w:rPr>
          <w:rFonts w:ascii="Arial" w:hAnsi="Arial" w:cs="Arial"/>
          <w:sz w:val="20"/>
          <w:szCs w:val="20"/>
        </w:rPr>
        <w:t>Pharma</w:t>
      </w:r>
      <w:proofErr w:type="spellEnd"/>
      <w:r>
        <w:rPr>
          <w:rFonts w:ascii="Arial" w:hAnsi="Arial" w:cs="Arial"/>
          <w:sz w:val="20"/>
          <w:szCs w:val="20"/>
        </w:rPr>
        <w:t xml:space="preserve"> companies and Doctors. All allopathic medicines are toxic in nature and have side-effects, which sometimes are even worse than the diseases they are meant to cure. While the ancient systems of healing like </w:t>
      </w:r>
      <w:proofErr w:type="spellStart"/>
      <w:r>
        <w:rPr>
          <w:rFonts w:ascii="Arial" w:hAnsi="Arial" w:cs="Arial"/>
          <w:sz w:val="20"/>
          <w:szCs w:val="20"/>
        </w:rPr>
        <w:t>Ayurveda</w:t>
      </w:r>
      <w:proofErr w:type="spellEnd"/>
      <w:r>
        <w:rPr>
          <w:rFonts w:ascii="Arial" w:hAnsi="Arial" w:cs="Arial"/>
          <w:sz w:val="20"/>
          <w:szCs w:val="20"/>
        </w:rPr>
        <w:t xml:space="preserve">, Homeopathy, </w:t>
      </w:r>
      <w:proofErr w:type="spellStart"/>
      <w:r>
        <w:rPr>
          <w:rFonts w:ascii="Arial" w:hAnsi="Arial" w:cs="Arial"/>
          <w:sz w:val="20"/>
          <w:szCs w:val="20"/>
        </w:rPr>
        <w:t>Pranic</w:t>
      </w:r>
      <w:proofErr w:type="spellEnd"/>
      <w:r>
        <w:rPr>
          <w:rFonts w:ascii="Arial" w:hAnsi="Arial" w:cs="Arial"/>
          <w:sz w:val="20"/>
          <w:szCs w:val="20"/>
        </w:rPr>
        <w:t xml:space="preserve"> Healing, </w:t>
      </w:r>
      <w:proofErr w:type="gramStart"/>
      <w:r>
        <w:rPr>
          <w:rFonts w:ascii="Arial" w:hAnsi="Arial" w:cs="Arial"/>
          <w:sz w:val="20"/>
          <w:szCs w:val="20"/>
        </w:rPr>
        <w:t>Reiki</w:t>
      </w:r>
      <w:proofErr w:type="gramEnd"/>
      <w:r>
        <w:rPr>
          <w:rFonts w:ascii="Arial" w:hAnsi="Arial" w:cs="Arial"/>
          <w:sz w:val="20"/>
          <w:szCs w:val="20"/>
        </w:rPr>
        <w:t xml:space="preserve"> are holistic in nature and aim at prevention of diseases, the modern allopathic system is costly and designed to put people in a viscous trap of ill health. Instead of promoting health, most drugs like antibiotics damage the immunity system, leaving the body vulnerable to diseases. Avoid all drugs by </w:t>
      </w:r>
      <w:proofErr w:type="spellStart"/>
      <w:r>
        <w:rPr>
          <w:rFonts w:ascii="Arial" w:hAnsi="Arial" w:cs="Arial"/>
          <w:sz w:val="20"/>
          <w:szCs w:val="20"/>
        </w:rPr>
        <w:t>Pharma</w:t>
      </w:r>
      <w:proofErr w:type="spellEnd"/>
      <w:r>
        <w:rPr>
          <w:rFonts w:ascii="Arial" w:hAnsi="Arial" w:cs="Arial"/>
          <w:sz w:val="20"/>
          <w:szCs w:val="20"/>
        </w:rPr>
        <w:t xml:space="preserve"> companies as much as possible, and when stricken by disease first choose alternate medicine systems.</w:t>
      </w:r>
    </w:p>
    <w:p w:rsidR="00B20AA7" w:rsidRDefault="00B20AA7">
      <w:pPr>
        <w:widowControl w:val="0"/>
        <w:autoSpaceDE w:val="0"/>
        <w:autoSpaceDN w:val="0"/>
        <w:adjustRightInd w:val="0"/>
        <w:spacing w:after="0" w:line="240" w:lineRule="auto"/>
        <w:rPr>
          <w:rFonts w:ascii="Arial" w:hAnsi="Arial" w:cs="Arial"/>
          <w:sz w:val="10"/>
          <w:szCs w:val="10"/>
        </w:rPr>
      </w:pPr>
    </w:p>
    <w:p w:rsidR="00B20AA7" w:rsidRDefault="00B20AA7">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xml:space="preserve">        --- http://www.mouthshut.com/readreview/21756-1.html</w:t>
      </w:r>
    </w:p>
    <w:p w:rsidR="00B20AA7" w:rsidRDefault="00B20AA7">
      <w:pPr>
        <w:widowControl w:val="0"/>
        <w:autoSpaceDE w:val="0"/>
        <w:autoSpaceDN w:val="0"/>
        <w:adjustRightInd w:val="0"/>
        <w:spacing w:after="0" w:line="240" w:lineRule="auto"/>
        <w:rPr>
          <w:rFonts w:ascii="Arial" w:hAnsi="Arial" w:cs="Arial"/>
          <w:sz w:val="20"/>
          <w:szCs w:val="20"/>
        </w:rPr>
      </w:pPr>
    </w:p>
    <w:p w:rsidR="00B20AA7" w:rsidRDefault="00B20AA7">
      <w:pPr>
        <w:widowControl w:val="0"/>
        <w:autoSpaceDE w:val="0"/>
        <w:autoSpaceDN w:val="0"/>
        <w:adjustRightInd w:val="0"/>
        <w:spacing w:after="0" w:line="240" w:lineRule="auto"/>
        <w:rPr>
          <w:rFonts w:ascii="Arial" w:hAnsi="Arial" w:cs="Arial"/>
          <w:sz w:val="20"/>
          <w:szCs w:val="20"/>
        </w:rPr>
      </w:pPr>
    </w:p>
    <w:p w:rsidR="00B20AA7" w:rsidRDefault="00B20AA7">
      <w:pPr>
        <w:widowControl w:val="0"/>
        <w:autoSpaceDE w:val="0"/>
        <w:autoSpaceDN w:val="0"/>
        <w:adjustRightInd w:val="0"/>
        <w:spacing w:after="0" w:line="240" w:lineRule="auto"/>
        <w:rPr>
          <w:rFonts w:ascii="Arial" w:hAnsi="Arial" w:cs="Arial"/>
          <w:sz w:val="20"/>
          <w:szCs w:val="20"/>
        </w:rPr>
      </w:pPr>
    </w:p>
    <w:p w:rsidR="00B20AA7" w:rsidRDefault="00B20AA7">
      <w:pPr>
        <w:widowControl w:val="0"/>
        <w:autoSpaceDE w:val="0"/>
        <w:autoSpaceDN w:val="0"/>
        <w:adjustRightInd w:val="0"/>
        <w:spacing w:after="0" w:line="240" w:lineRule="auto"/>
        <w:rPr>
          <w:rFonts w:ascii="Arial" w:hAnsi="Arial" w:cs="Arial"/>
          <w:sz w:val="20"/>
          <w:szCs w:val="20"/>
        </w:rPr>
      </w:pPr>
    </w:p>
    <w:p w:rsidR="00B20AA7" w:rsidRDefault="00B20AA7">
      <w:pPr>
        <w:widowControl w:val="0"/>
        <w:autoSpaceDE w:val="0"/>
        <w:autoSpaceDN w:val="0"/>
        <w:adjustRightInd w:val="0"/>
        <w:spacing w:after="0" w:line="240" w:lineRule="auto"/>
        <w:rPr>
          <w:rFonts w:ascii="Arial" w:hAnsi="Arial" w:cs="Arial"/>
          <w:sz w:val="20"/>
          <w:szCs w:val="20"/>
        </w:rPr>
      </w:pPr>
    </w:p>
    <w:p w:rsidR="00B20AA7" w:rsidRDefault="00B20AA7">
      <w:pPr>
        <w:widowControl w:val="0"/>
        <w:autoSpaceDE w:val="0"/>
        <w:autoSpaceDN w:val="0"/>
        <w:adjustRightInd w:val="0"/>
        <w:spacing w:after="0" w:line="240" w:lineRule="auto"/>
        <w:rPr>
          <w:rFonts w:ascii="Arial" w:hAnsi="Arial" w:cs="Arial"/>
          <w:sz w:val="20"/>
          <w:szCs w:val="20"/>
        </w:rPr>
      </w:pPr>
    </w:p>
    <w:p w:rsidR="00B20AA7" w:rsidRDefault="00B20AA7">
      <w:pPr>
        <w:widowControl w:val="0"/>
        <w:autoSpaceDE w:val="0"/>
        <w:autoSpaceDN w:val="0"/>
        <w:adjustRightInd w:val="0"/>
        <w:spacing w:after="0" w:line="240" w:lineRule="auto"/>
        <w:rPr>
          <w:rFonts w:ascii="Times New Roman" w:hAnsi="Times New Roman" w:cs="Times New Roman"/>
          <w:sz w:val="24"/>
          <w:szCs w:val="24"/>
        </w:rPr>
      </w:pPr>
      <w:proofErr w:type="spellStart"/>
      <w:r>
        <w:rPr>
          <w:rFonts w:ascii="Times New Roman" w:hAnsi="Times New Roman" w:cs="Times New Roman"/>
          <w:sz w:val="28"/>
          <w:szCs w:val="28"/>
        </w:rPr>
        <w:t>Davos</w:t>
      </w:r>
      <w:proofErr w:type="spellEnd"/>
      <w:r>
        <w:rPr>
          <w:rFonts w:ascii="Times New Roman" w:hAnsi="Times New Roman" w:cs="Times New Roman"/>
          <w:sz w:val="28"/>
          <w:szCs w:val="28"/>
        </w:rPr>
        <w:t xml:space="preserve"> grapples with surging demand for fuel, food</w:t>
      </w:r>
    </w:p>
    <w:p w:rsidR="00B20AA7" w:rsidRDefault="00B20AA7">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 xml:space="preserve">Chris </w:t>
      </w:r>
      <w:proofErr w:type="spellStart"/>
      <w:r>
        <w:rPr>
          <w:rFonts w:ascii="Arial" w:hAnsi="Arial" w:cs="Arial"/>
          <w:sz w:val="20"/>
          <w:szCs w:val="20"/>
        </w:rPr>
        <w:t>Otton</w:t>
      </w:r>
      <w:proofErr w:type="spellEnd"/>
      <w:r>
        <w:rPr>
          <w:rFonts w:ascii="Arial" w:hAnsi="Arial" w:cs="Arial"/>
          <w:sz w:val="20"/>
          <w:szCs w:val="20"/>
        </w:rPr>
        <w:t xml:space="preserve">    -   AFP    -   Jan. 25, 2012</w:t>
      </w:r>
    </w:p>
    <w:p w:rsidR="00B20AA7" w:rsidRDefault="00B20AA7">
      <w:pPr>
        <w:widowControl w:val="0"/>
        <w:autoSpaceDE w:val="0"/>
        <w:autoSpaceDN w:val="0"/>
        <w:adjustRightInd w:val="0"/>
        <w:spacing w:after="0" w:line="240" w:lineRule="auto"/>
        <w:rPr>
          <w:rFonts w:ascii="Arial" w:hAnsi="Arial" w:cs="Arial"/>
          <w:sz w:val="12"/>
          <w:szCs w:val="12"/>
        </w:rPr>
      </w:pPr>
    </w:p>
    <w:p w:rsidR="00B20AA7" w:rsidRDefault="00B20AA7">
      <w:pPr>
        <w:widowControl w:val="0"/>
        <w:autoSpaceDE w:val="0"/>
        <w:autoSpaceDN w:val="0"/>
        <w:adjustRightInd w:val="0"/>
        <w:spacing w:after="0" w:line="240" w:lineRule="auto"/>
        <w:rPr>
          <w:rFonts w:ascii="Arial" w:hAnsi="Arial" w:cs="Arial"/>
          <w:sz w:val="20"/>
          <w:szCs w:val="20"/>
        </w:rPr>
      </w:pPr>
    </w:p>
    <w:p w:rsidR="00B20AA7" w:rsidRDefault="00B20AA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Surging population levels should force governments in Asia to limit car use, political and business leaders said Wednesday [at a meeting of the annual World Economic Forum in </w:t>
      </w:r>
      <w:proofErr w:type="spellStart"/>
      <w:r>
        <w:rPr>
          <w:rFonts w:ascii="Arial" w:hAnsi="Arial" w:cs="Arial"/>
          <w:sz w:val="20"/>
          <w:szCs w:val="20"/>
        </w:rPr>
        <w:t>Davos</w:t>
      </w:r>
      <w:proofErr w:type="spellEnd"/>
      <w:r>
        <w:rPr>
          <w:rFonts w:ascii="Arial" w:hAnsi="Arial" w:cs="Arial"/>
          <w:sz w:val="20"/>
          <w:szCs w:val="20"/>
        </w:rPr>
        <w:t xml:space="preserve"> Switzerland].    . . .</w:t>
      </w:r>
    </w:p>
    <w:p w:rsidR="00B20AA7" w:rsidRDefault="00B20AA7">
      <w:pPr>
        <w:widowControl w:val="0"/>
        <w:autoSpaceDE w:val="0"/>
        <w:autoSpaceDN w:val="0"/>
        <w:adjustRightInd w:val="0"/>
        <w:spacing w:after="0" w:line="240" w:lineRule="auto"/>
        <w:rPr>
          <w:rFonts w:ascii="Arial" w:hAnsi="Arial" w:cs="Arial"/>
          <w:sz w:val="16"/>
          <w:szCs w:val="16"/>
        </w:rPr>
      </w:pPr>
    </w:p>
    <w:p w:rsidR="00B20AA7" w:rsidRDefault="00B20AA7">
      <w:pPr>
        <w:widowControl w:val="0"/>
        <w:autoSpaceDE w:val="0"/>
        <w:autoSpaceDN w:val="0"/>
        <w:adjustRightInd w:val="0"/>
        <w:spacing w:after="0" w:line="240" w:lineRule="auto"/>
        <w:rPr>
          <w:rFonts w:ascii="Arial" w:hAnsi="Arial" w:cs="Arial"/>
          <w:sz w:val="16"/>
          <w:szCs w:val="16"/>
        </w:rPr>
      </w:pPr>
    </w:p>
    <w:p w:rsidR="00B20AA7" w:rsidRDefault="00B20AA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Ethiopia's Prime Minister </w:t>
      </w:r>
      <w:proofErr w:type="spellStart"/>
      <w:r>
        <w:rPr>
          <w:rFonts w:ascii="Arial" w:hAnsi="Arial" w:cs="Arial"/>
          <w:sz w:val="20"/>
          <w:szCs w:val="20"/>
        </w:rPr>
        <w:t>Meles</w:t>
      </w:r>
      <w:proofErr w:type="spellEnd"/>
      <w:r>
        <w:rPr>
          <w:rFonts w:ascii="Arial" w:hAnsi="Arial" w:cs="Arial"/>
          <w:sz w:val="20"/>
          <w:szCs w:val="20"/>
        </w:rPr>
        <w:t xml:space="preserve"> </w:t>
      </w:r>
      <w:proofErr w:type="spellStart"/>
      <w:r>
        <w:rPr>
          <w:rFonts w:ascii="Arial" w:hAnsi="Arial" w:cs="Arial"/>
          <w:sz w:val="20"/>
          <w:szCs w:val="20"/>
        </w:rPr>
        <w:t>Zenawi</w:t>
      </w:r>
      <w:proofErr w:type="spellEnd"/>
      <w:r>
        <w:rPr>
          <w:rFonts w:ascii="Arial" w:hAnsi="Arial" w:cs="Arial"/>
          <w:sz w:val="20"/>
          <w:szCs w:val="20"/>
        </w:rPr>
        <w:t xml:space="preserve">, whose country's population is forecast to jump by 73 percent by the middle of the century, said   . . .   "   . . .   In Africa we think fossil fuels already are being rationed   . . </w:t>
      </w:r>
      <w:proofErr w:type="gramStart"/>
      <w:r>
        <w:rPr>
          <w:rFonts w:ascii="Arial" w:hAnsi="Arial" w:cs="Arial"/>
          <w:sz w:val="20"/>
          <w:szCs w:val="20"/>
        </w:rPr>
        <w:t>. "</w:t>
      </w:r>
      <w:proofErr w:type="gramEnd"/>
      <w:r>
        <w:rPr>
          <w:rFonts w:ascii="Arial" w:hAnsi="Arial" w:cs="Arial"/>
          <w:sz w:val="20"/>
          <w:szCs w:val="20"/>
        </w:rPr>
        <w:t xml:space="preserve">     </w:t>
      </w:r>
    </w:p>
    <w:p w:rsidR="00B20AA7" w:rsidRDefault="00B20AA7">
      <w:pPr>
        <w:widowControl w:val="0"/>
        <w:autoSpaceDE w:val="0"/>
        <w:autoSpaceDN w:val="0"/>
        <w:adjustRightInd w:val="0"/>
        <w:spacing w:after="0" w:line="240" w:lineRule="auto"/>
        <w:rPr>
          <w:rFonts w:ascii="Arial" w:hAnsi="Arial" w:cs="Arial"/>
          <w:sz w:val="16"/>
          <w:szCs w:val="16"/>
        </w:rPr>
      </w:pPr>
    </w:p>
    <w:p w:rsidR="00B20AA7" w:rsidRDefault="00B20AA7">
      <w:pPr>
        <w:widowControl w:val="0"/>
        <w:autoSpaceDE w:val="0"/>
        <w:autoSpaceDN w:val="0"/>
        <w:adjustRightInd w:val="0"/>
        <w:spacing w:after="0" w:line="240" w:lineRule="auto"/>
        <w:rPr>
          <w:rFonts w:ascii="Arial" w:hAnsi="Arial" w:cs="Arial"/>
          <w:sz w:val="16"/>
          <w:szCs w:val="16"/>
        </w:rPr>
      </w:pPr>
    </w:p>
    <w:p w:rsidR="00B20AA7" w:rsidRDefault="00B20AA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Some analysts   . . .  argue governments will have to intervene to slow up the demand for fuel, particularly in cities already facing traffic gridlock. "Asian cities need more cars like I need a hole in the head," said </w:t>
      </w:r>
      <w:proofErr w:type="spellStart"/>
      <w:r>
        <w:rPr>
          <w:rFonts w:ascii="Arial" w:hAnsi="Arial" w:cs="Arial"/>
          <w:sz w:val="20"/>
          <w:szCs w:val="20"/>
        </w:rPr>
        <w:t>Chandran</w:t>
      </w:r>
      <w:proofErr w:type="spellEnd"/>
      <w:r>
        <w:rPr>
          <w:rFonts w:ascii="Arial" w:hAnsi="Arial" w:cs="Arial"/>
          <w:sz w:val="20"/>
          <w:szCs w:val="20"/>
        </w:rPr>
        <w:t xml:space="preserve"> Nair, founder of the Hong Kong-based Global Institute for Tomorrow. Nair said that "we will need very draconian rules" to prevent things getting totally out of hand as car ownership </w:t>
      </w:r>
      <w:r>
        <w:rPr>
          <w:rFonts w:ascii="Arial" w:hAnsi="Arial" w:cs="Arial"/>
          <w:sz w:val="20"/>
          <w:szCs w:val="20"/>
        </w:rPr>
        <w:lastRenderedPageBreak/>
        <w:t>mushrooms in Asia.   . . .  Nair, who lives in one of the world's most-heavily populated strips of land, said it would be a nightmare if Asian development followed the path of the West where people are chained to their cars   . . .</w:t>
      </w:r>
    </w:p>
    <w:p w:rsidR="00B20AA7" w:rsidRDefault="00B20AA7">
      <w:pPr>
        <w:widowControl w:val="0"/>
        <w:autoSpaceDE w:val="0"/>
        <w:autoSpaceDN w:val="0"/>
        <w:adjustRightInd w:val="0"/>
        <w:spacing w:after="0" w:line="240" w:lineRule="auto"/>
        <w:rPr>
          <w:rFonts w:ascii="Arial" w:hAnsi="Arial" w:cs="Arial"/>
          <w:sz w:val="10"/>
          <w:szCs w:val="10"/>
        </w:rPr>
      </w:pPr>
    </w:p>
    <w:p w:rsidR="00B20AA7" w:rsidRDefault="00B20AA7">
      <w:pPr>
        <w:widowControl w:val="0"/>
        <w:autoSpaceDE w:val="0"/>
        <w:autoSpaceDN w:val="0"/>
        <w:adjustRightInd w:val="0"/>
        <w:spacing w:after="0" w:line="240" w:lineRule="auto"/>
        <w:rPr>
          <w:rFonts w:ascii="Times New Roman" w:hAnsi="Times New Roman" w:cs="Times New Roman"/>
          <w:sz w:val="34"/>
          <w:szCs w:val="34"/>
        </w:rPr>
      </w:pPr>
      <w:r>
        <w:rPr>
          <w:rFonts w:ascii="Times New Roman" w:hAnsi="Times New Roman" w:cs="Times New Roman"/>
          <w:sz w:val="20"/>
          <w:szCs w:val="20"/>
        </w:rPr>
        <w:tab/>
        <w:t>---http://www.google.com/hostednews/afp/article/ALeqM5iXaSGX5Ztq9VLf0QcmUfqszviVDQ?docId=CNG.89b977dd5b786d4355e1a3521c5d20b8.211</w:t>
      </w:r>
    </w:p>
    <w:p w:rsidR="00B20AA7" w:rsidRDefault="00B20AA7">
      <w:pPr>
        <w:widowControl w:val="0"/>
        <w:autoSpaceDE w:val="0"/>
        <w:autoSpaceDN w:val="0"/>
        <w:adjustRightInd w:val="0"/>
        <w:spacing w:after="0" w:line="240" w:lineRule="auto"/>
        <w:rPr>
          <w:rFonts w:ascii="Times New Roman" w:hAnsi="Times New Roman" w:cs="Times New Roman"/>
          <w:sz w:val="34"/>
          <w:szCs w:val="34"/>
        </w:rPr>
      </w:pPr>
    </w:p>
    <w:p w:rsidR="00B20AA7" w:rsidRDefault="00B20AA7">
      <w:pPr>
        <w:widowControl w:val="0"/>
        <w:autoSpaceDE w:val="0"/>
        <w:autoSpaceDN w:val="0"/>
        <w:adjustRightInd w:val="0"/>
        <w:spacing w:after="0" w:line="240" w:lineRule="auto"/>
        <w:rPr>
          <w:rFonts w:ascii="Arial" w:hAnsi="Arial" w:cs="Arial"/>
          <w:sz w:val="20"/>
          <w:szCs w:val="20"/>
        </w:rPr>
      </w:pPr>
    </w:p>
    <w:p w:rsidR="00B20AA7" w:rsidRDefault="00B20AA7">
      <w:pPr>
        <w:widowControl w:val="0"/>
        <w:autoSpaceDE w:val="0"/>
        <w:autoSpaceDN w:val="0"/>
        <w:adjustRightInd w:val="0"/>
        <w:spacing w:after="0" w:line="240" w:lineRule="auto"/>
        <w:rPr>
          <w:rFonts w:ascii="Arial" w:hAnsi="Arial" w:cs="Arial"/>
          <w:sz w:val="20"/>
          <w:szCs w:val="20"/>
        </w:rPr>
      </w:pPr>
    </w:p>
    <w:p w:rsidR="00B20AA7" w:rsidRDefault="00B20AA7">
      <w:pPr>
        <w:widowControl w:val="0"/>
        <w:autoSpaceDE w:val="0"/>
        <w:autoSpaceDN w:val="0"/>
        <w:adjustRightInd w:val="0"/>
        <w:spacing w:after="0" w:line="240" w:lineRule="auto"/>
        <w:rPr>
          <w:rFonts w:ascii="Arial" w:hAnsi="Arial" w:cs="Arial"/>
          <w:sz w:val="20"/>
          <w:szCs w:val="20"/>
        </w:rPr>
      </w:pPr>
    </w:p>
    <w:p w:rsidR="00B20AA7" w:rsidRDefault="00B20AA7">
      <w:pPr>
        <w:widowControl w:val="0"/>
        <w:autoSpaceDE w:val="0"/>
        <w:autoSpaceDN w:val="0"/>
        <w:adjustRightInd w:val="0"/>
        <w:spacing w:after="0" w:line="240" w:lineRule="auto"/>
        <w:rPr>
          <w:rFonts w:ascii="Arial" w:hAnsi="Arial" w:cs="Arial"/>
          <w:sz w:val="20"/>
          <w:szCs w:val="20"/>
        </w:rPr>
      </w:pPr>
    </w:p>
    <w:p w:rsidR="00B20AA7" w:rsidRDefault="00B20AA7">
      <w:pPr>
        <w:widowControl w:val="0"/>
        <w:autoSpaceDE w:val="0"/>
        <w:autoSpaceDN w:val="0"/>
        <w:adjustRightInd w:val="0"/>
        <w:spacing w:after="0" w:line="240" w:lineRule="auto"/>
        <w:rPr>
          <w:rFonts w:ascii="Arial" w:hAnsi="Arial" w:cs="Arial"/>
          <w:sz w:val="20"/>
          <w:szCs w:val="20"/>
        </w:rPr>
      </w:pPr>
    </w:p>
    <w:p w:rsidR="00B20AA7" w:rsidRDefault="00B20AA7">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By not lifting sanctions, West and Obama are helping Iran enrich uranium</w:t>
      </w:r>
    </w:p>
    <w:p w:rsidR="00B20AA7" w:rsidRDefault="00B20AA7">
      <w:pPr>
        <w:widowControl w:val="0"/>
        <w:autoSpaceDE w:val="0"/>
        <w:autoSpaceDN w:val="0"/>
        <w:adjustRightInd w:val="0"/>
        <w:spacing w:after="0" w:line="240" w:lineRule="auto"/>
        <w:rPr>
          <w:rFonts w:ascii="Arial" w:hAnsi="Arial" w:cs="Arial"/>
          <w:sz w:val="20"/>
          <w:szCs w:val="20"/>
        </w:rPr>
      </w:pPr>
      <w:proofErr w:type="spellStart"/>
      <w:r>
        <w:rPr>
          <w:rFonts w:ascii="Arial" w:hAnsi="Arial" w:cs="Arial"/>
          <w:sz w:val="20"/>
          <w:szCs w:val="20"/>
        </w:rPr>
        <w:t>Yousaf</w:t>
      </w:r>
      <w:proofErr w:type="spellEnd"/>
      <w:r>
        <w:rPr>
          <w:rFonts w:ascii="Arial" w:hAnsi="Arial" w:cs="Arial"/>
          <w:sz w:val="20"/>
          <w:szCs w:val="20"/>
        </w:rPr>
        <w:t xml:space="preserve"> Butt, Nuclear Physicist, Scientific consultant for the Federation of American Scientists</w:t>
      </w:r>
    </w:p>
    <w:p w:rsidR="00B20AA7" w:rsidRDefault="00B20AA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The Christian Science Monitor     -     May 25</w:t>
      </w:r>
      <w:proofErr w:type="gramStart"/>
      <w:r>
        <w:rPr>
          <w:rFonts w:ascii="Arial" w:hAnsi="Arial" w:cs="Arial"/>
          <w:sz w:val="20"/>
          <w:szCs w:val="20"/>
        </w:rPr>
        <w:t>,  2012</w:t>
      </w:r>
      <w:proofErr w:type="gramEnd"/>
    </w:p>
    <w:p w:rsidR="00B20AA7" w:rsidRDefault="00B20AA7">
      <w:pPr>
        <w:widowControl w:val="0"/>
        <w:autoSpaceDE w:val="0"/>
        <w:autoSpaceDN w:val="0"/>
        <w:adjustRightInd w:val="0"/>
        <w:spacing w:after="0" w:line="240" w:lineRule="auto"/>
        <w:rPr>
          <w:rFonts w:ascii="Arial" w:hAnsi="Arial" w:cs="Arial"/>
          <w:sz w:val="20"/>
          <w:szCs w:val="20"/>
        </w:rPr>
      </w:pPr>
    </w:p>
    <w:p w:rsidR="00B20AA7" w:rsidRDefault="00B20AA7">
      <w:pPr>
        <w:widowControl w:val="0"/>
        <w:autoSpaceDE w:val="0"/>
        <w:autoSpaceDN w:val="0"/>
        <w:adjustRightInd w:val="0"/>
        <w:spacing w:after="0" w:line="240" w:lineRule="auto"/>
        <w:rPr>
          <w:rFonts w:ascii="Arial" w:hAnsi="Arial" w:cs="Arial"/>
          <w:sz w:val="20"/>
          <w:szCs w:val="20"/>
        </w:rPr>
      </w:pPr>
    </w:p>
    <w:p w:rsidR="00B20AA7" w:rsidRDefault="00B20AA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West just blew its latest chance of reining in Iran's nuclear enrichment program.</w:t>
      </w:r>
    </w:p>
    <w:p w:rsidR="00B20AA7" w:rsidRDefault="00B20AA7">
      <w:pPr>
        <w:widowControl w:val="0"/>
        <w:autoSpaceDE w:val="0"/>
        <w:autoSpaceDN w:val="0"/>
        <w:adjustRightInd w:val="0"/>
        <w:spacing w:after="0" w:line="240" w:lineRule="auto"/>
        <w:rPr>
          <w:rFonts w:ascii="Arial" w:hAnsi="Arial" w:cs="Arial"/>
          <w:sz w:val="20"/>
          <w:szCs w:val="20"/>
        </w:rPr>
      </w:pPr>
    </w:p>
    <w:p w:rsidR="00B20AA7" w:rsidRDefault="00B20AA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Iranian officials expressed willingness to comply with some of the major demands being made    . . .   By refusing to ease sanctions on Iran in any meaningful way, the P5+1 offered no meaningful reciprocity in return for Iranian compliance.</w:t>
      </w:r>
    </w:p>
    <w:p w:rsidR="00B20AA7" w:rsidRDefault="00B20AA7">
      <w:pPr>
        <w:widowControl w:val="0"/>
        <w:autoSpaceDE w:val="0"/>
        <w:autoSpaceDN w:val="0"/>
        <w:adjustRightInd w:val="0"/>
        <w:spacing w:after="0" w:line="240" w:lineRule="auto"/>
        <w:rPr>
          <w:rFonts w:ascii="Arial" w:hAnsi="Arial" w:cs="Arial"/>
          <w:sz w:val="20"/>
          <w:szCs w:val="20"/>
        </w:rPr>
      </w:pPr>
    </w:p>
    <w:p w:rsidR="00B20AA7" w:rsidRDefault="00B20AA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P5+1's attitude of “take but not give” directly led to the failure of the talks. And by derailing the possibility of a deal   . . .   these global powers are essentially helping Iran stockpile even more enriched uranium.    . . .</w:t>
      </w:r>
    </w:p>
    <w:p w:rsidR="00B20AA7" w:rsidRDefault="00B20AA7">
      <w:pPr>
        <w:widowControl w:val="0"/>
        <w:autoSpaceDE w:val="0"/>
        <w:autoSpaceDN w:val="0"/>
        <w:adjustRightInd w:val="0"/>
        <w:spacing w:after="0" w:line="240" w:lineRule="auto"/>
        <w:rPr>
          <w:rFonts w:ascii="Arial" w:hAnsi="Arial" w:cs="Arial"/>
          <w:sz w:val="16"/>
          <w:szCs w:val="16"/>
        </w:rPr>
      </w:pPr>
    </w:p>
    <w:p w:rsidR="00B20AA7" w:rsidRDefault="00B20AA7">
      <w:pPr>
        <w:widowControl w:val="0"/>
        <w:autoSpaceDE w:val="0"/>
        <w:autoSpaceDN w:val="0"/>
        <w:adjustRightInd w:val="0"/>
        <w:spacing w:after="0" w:line="240" w:lineRule="auto"/>
        <w:rPr>
          <w:rFonts w:ascii="Arial" w:hAnsi="Arial" w:cs="Arial"/>
          <w:sz w:val="16"/>
          <w:szCs w:val="16"/>
        </w:rPr>
      </w:pPr>
    </w:p>
    <w:p w:rsidR="00B20AA7" w:rsidRDefault="00B20AA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Deadlock rewards the hawks on both sides, and increases the chance of armed conflict in the Middle East.    . . .    It makes one wonder if the West is really worried about Iran's nuclear program or if it just wants to prolong the pain in Iran in hopes of inducing a regime change there.    . . .</w:t>
      </w:r>
    </w:p>
    <w:p w:rsidR="00B20AA7" w:rsidRDefault="00B20AA7">
      <w:pPr>
        <w:widowControl w:val="0"/>
        <w:autoSpaceDE w:val="0"/>
        <w:autoSpaceDN w:val="0"/>
        <w:adjustRightInd w:val="0"/>
        <w:spacing w:after="0" w:line="240" w:lineRule="auto"/>
        <w:rPr>
          <w:rFonts w:ascii="Arial" w:hAnsi="Arial" w:cs="Arial"/>
          <w:sz w:val="16"/>
          <w:szCs w:val="16"/>
        </w:rPr>
      </w:pPr>
    </w:p>
    <w:p w:rsidR="00B20AA7" w:rsidRDefault="00B20AA7">
      <w:pPr>
        <w:widowControl w:val="0"/>
        <w:autoSpaceDE w:val="0"/>
        <w:autoSpaceDN w:val="0"/>
        <w:adjustRightInd w:val="0"/>
        <w:spacing w:after="0" w:line="240" w:lineRule="auto"/>
        <w:rPr>
          <w:rFonts w:ascii="Arial" w:hAnsi="Arial" w:cs="Arial"/>
          <w:sz w:val="16"/>
          <w:szCs w:val="16"/>
        </w:rPr>
      </w:pPr>
    </w:p>
    <w:p w:rsidR="00B20AA7" w:rsidRDefault="00B20AA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Election-year politics and hawkish congressional pressure ensures that the US administration     . . .   cannot consider easing sanctions no matter what Iran does with its nuclear program. President Obama would be cast as “weak” if any of the sanctions were lifted    . . .   </w:t>
      </w:r>
    </w:p>
    <w:p w:rsidR="00B20AA7" w:rsidRDefault="00B20AA7">
      <w:pPr>
        <w:widowControl w:val="0"/>
        <w:autoSpaceDE w:val="0"/>
        <w:autoSpaceDN w:val="0"/>
        <w:adjustRightInd w:val="0"/>
        <w:spacing w:after="0" w:line="240" w:lineRule="auto"/>
        <w:rPr>
          <w:rFonts w:ascii="Arial" w:hAnsi="Arial" w:cs="Arial"/>
          <w:sz w:val="16"/>
          <w:szCs w:val="16"/>
        </w:rPr>
      </w:pPr>
    </w:p>
    <w:p w:rsidR="00B20AA7" w:rsidRDefault="00B20AA7">
      <w:pPr>
        <w:widowControl w:val="0"/>
        <w:autoSpaceDE w:val="0"/>
        <w:autoSpaceDN w:val="0"/>
        <w:adjustRightInd w:val="0"/>
        <w:spacing w:after="0" w:line="240" w:lineRule="auto"/>
        <w:rPr>
          <w:rFonts w:ascii="Arial" w:hAnsi="Arial" w:cs="Arial"/>
          <w:sz w:val="16"/>
          <w:szCs w:val="16"/>
        </w:rPr>
      </w:pPr>
    </w:p>
    <w:p w:rsidR="00B20AA7" w:rsidRDefault="00B20AA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sanctions appear to be a one-way street: They are easy to enact as punishment, but evidently cannot be removed to reward positive Iranian behavior. The net result is that the Iranian people suffer, the Iranian regime keeps stockpiling more and more enriched uranium, and the US congressional hawks can feel smug in the false knowledge that continued sanctions will magically lead to regime change in Tehran.   . . .</w:t>
      </w:r>
    </w:p>
    <w:p w:rsidR="00B20AA7" w:rsidRDefault="00B20AA7">
      <w:pPr>
        <w:widowControl w:val="0"/>
        <w:autoSpaceDE w:val="0"/>
        <w:autoSpaceDN w:val="0"/>
        <w:adjustRightInd w:val="0"/>
        <w:spacing w:after="0" w:line="240" w:lineRule="auto"/>
        <w:rPr>
          <w:rFonts w:ascii="Arial" w:hAnsi="Arial" w:cs="Arial"/>
          <w:sz w:val="20"/>
          <w:szCs w:val="20"/>
        </w:rPr>
      </w:pPr>
    </w:p>
    <w:p w:rsidR="00B20AA7" w:rsidRDefault="00B20AA7">
      <w:pPr>
        <w:widowControl w:val="0"/>
        <w:autoSpaceDE w:val="0"/>
        <w:autoSpaceDN w:val="0"/>
        <w:adjustRightInd w:val="0"/>
        <w:spacing w:after="0" w:line="240" w:lineRule="auto"/>
        <w:rPr>
          <w:rFonts w:ascii="Arial" w:hAnsi="Arial" w:cs="Arial"/>
          <w:sz w:val="20"/>
          <w:szCs w:val="20"/>
        </w:rPr>
      </w:pPr>
    </w:p>
    <w:p w:rsidR="00B20AA7" w:rsidRDefault="00B20AA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sanctions have very little to do with Iran's nuclear program and everything to do with regime change. For instance, the US sanctions can only be lifted after the president certifies to Congress:</w:t>
      </w:r>
    </w:p>
    <w:p w:rsidR="00B20AA7" w:rsidRDefault="00B20AA7">
      <w:pPr>
        <w:widowControl w:val="0"/>
        <w:autoSpaceDE w:val="0"/>
        <w:autoSpaceDN w:val="0"/>
        <w:adjustRightInd w:val="0"/>
        <w:spacing w:after="0" w:line="240" w:lineRule="auto"/>
        <w:rPr>
          <w:rFonts w:ascii="Arial" w:hAnsi="Arial" w:cs="Arial"/>
          <w:sz w:val="20"/>
          <w:szCs w:val="20"/>
        </w:rPr>
      </w:pPr>
    </w:p>
    <w:p w:rsidR="00B20AA7" w:rsidRDefault="00B20AA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that the government of Iran has: (1) released all political prisoners and detainees; (2) ceased its practices of violence and abuse of Iranian citizens engaging in peaceful political activity; (3) conducted a transparent investigation into the killings and abuse of peaceful political activists in Iran and prosecuted those responsible; and (4) made progress toward establishing an independent judiciary.   . . .    The president has to certify further that "the government of Iran has ceased supporting acts of international terrorism and no longer satisfies certain requirements for designation as a state sponsor of terrorism; and [that] Iran has ceased the pursuit, acquisition, and development of nuclear, biological, chemical, and ballistic weapons."</w:t>
      </w:r>
    </w:p>
    <w:p w:rsidR="00B20AA7" w:rsidRDefault="00B20AA7">
      <w:pPr>
        <w:widowControl w:val="0"/>
        <w:autoSpaceDE w:val="0"/>
        <w:autoSpaceDN w:val="0"/>
        <w:adjustRightInd w:val="0"/>
        <w:spacing w:after="0" w:line="240" w:lineRule="auto"/>
        <w:rPr>
          <w:rFonts w:ascii="Arial" w:hAnsi="Arial" w:cs="Arial"/>
          <w:sz w:val="20"/>
          <w:szCs w:val="20"/>
        </w:rPr>
      </w:pPr>
    </w:p>
    <w:p w:rsidR="00B20AA7" w:rsidRDefault="00B20AA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Many US allies, such as Bahrain and Saudi Arabia, could not satisfy all these conditions.   . . .    </w:t>
      </w:r>
    </w:p>
    <w:p w:rsidR="00B20AA7" w:rsidRDefault="00B20AA7">
      <w:pPr>
        <w:widowControl w:val="0"/>
        <w:autoSpaceDE w:val="0"/>
        <w:autoSpaceDN w:val="0"/>
        <w:adjustRightInd w:val="0"/>
        <w:spacing w:after="0" w:line="240" w:lineRule="auto"/>
        <w:rPr>
          <w:rFonts w:ascii="Arial" w:hAnsi="Arial" w:cs="Arial"/>
          <w:sz w:val="16"/>
          <w:szCs w:val="16"/>
        </w:rPr>
      </w:pPr>
    </w:p>
    <w:p w:rsidR="00B20AA7" w:rsidRDefault="00B20AA7">
      <w:pPr>
        <w:widowControl w:val="0"/>
        <w:autoSpaceDE w:val="0"/>
        <w:autoSpaceDN w:val="0"/>
        <w:adjustRightInd w:val="0"/>
        <w:spacing w:after="0" w:line="240" w:lineRule="auto"/>
        <w:rPr>
          <w:rFonts w:ascii="Arial" w:hAnsi="Arial" w:cs="Arial"/>
          <w:sz w:val="16"/>
          <w:szCs w:val="16"/>
        </w:rPr>
      </w:pPr>
    </w:p>
    <w:p w:rsidR="00B20AA7" w:rsidRDefault="00B20AA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Iran is not currently doing anything that violates its legal right to develop nuclear technology. Even by agreeing to talks about suspending its 20 percent enrichment, Iran is showing a sign of good faith    . . .    </w:t>
      </w:r>
    </w:p>
    <w:p w:rsidR="00B20AA7" w:rsidRDefault="00B20AA7">
      <w:pPr>
        <w:widowControl w:val="0"/>
        <w:autoSpaceDE w:val="0"/>
        <w:autoSpaceDN w:val="0"/>
        <w:adjustRightInd w:val="0"/>
        <w:spacing w:after="0" w:line="240" w:lineRule="auto"/>
        <w:rPr>
          <w:rFonts w:ascii="Arial" w:hAnsi="Arial" w:cs="Arial"/>
          <w:sz w:val="16"/>
          <w:szCs w:val="16"/>
        </w:rPr>
      </w:pPr>
    </w:p>
    <w:p w:rsidR="00B20AA7" w:rsidRDefault="00B20AA7">
      <w:pPr>
        <w:widowControl w:val="0"/>
        <w:autoSpaceDE w:val="0"/>
        <w:autoSpaceDN w:val="0"/>
        <w:adjustRightInd w:val="0"/>
        <w:spacing w:after="0" w:line="240" w:lineRule="auto"/>
        <w:rPr>
          <w:rFonts w:ascii="Arial" w:hAnsi="Arial" w:cs="Arial"/>
          <w:sz w:val="16"/>
          <w:szCs w:val="16"/>
        </w:rPr>
      </w:pPr>
    </w:p>
    <w:p w:rsidR="00B20AA7" w:rsidRDefault="00B20AA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Mohamed El-</w:t>
      </w:r>
      <w:proofErr w:type="spellStart"/>
      <w:r>
        <w:rPr>
          <w:rFonts w:ascii="Arial" w:hAnsi="Arial" w:cs="Arial"/>
          <w:sz w:val="20"/>
          <w:szCs w:val="20"/>
        </w:rPr>
        <w:t>Baradei</w:t>
      </w:r>
      <w:proofErr w:type="spellEnd"/>
      <w:r>
        <w:rPr>
          <w:rFonts w:ascii="Arial" w:hAnsi="Arial" w:cs="Arial"/>
          <w:sz w:val="20"/>
          <w:szCs w:val="20"/>
        </w:rPr>
        <w:t xml:space="preserve">, the Nobel Peace Prize laureate who spent more than a decade as the director of the IAEA, said that he had not "seen a shred of evidence" that Iran was pursuing the bomb. The November 2011 IAEA report on Iran's nuclear program also backs up this assessment    . . .    </w:t>
      </w:r>
    </w:p>
    <w:p w:rsidR="00B20AA7" w:rsidRDefault="00B20AA7">
      <w:pPr>
        <w:widowControl w:val="0"/>
        <w:autoSpaceDE w:val="0"/>
        <w:autoSpaceDN w:val="0"/>
        <w:adjustRightInd w:val="0"/>
        <w:spacing w:after="0" w:line="240" w:lineRule="auto"/>
        <w:rPr>
          <w:rFonts w:ascii="Arial" w:hAnsi="Arial" w:cs="Arial"/>
          <w:sz w:val="16"/>
          <w:szCs w:val="16"/>
        </w:rPr>
      </w:pPr>
    </w:p>
    <w:p w:rsidR="00B20AA7" w:rsidRDefault="00B20AA7">
      <w:pPr>
        <w:widowControl w:val="0"/>
        <w:autoSpaceDE w:val="0"/>
        <w:autoSpaceDN w:val="0"/>
        <w:adjustRightInd w:val="0"/>
        <w:spacing w:after="0" w:line="240" w:lineRule="auto"/>
        <w:rPr>
          <w:rFonts w:ascii="Arial" w:hAnsi="Arial" w:cs="Arial"/>
          <w:sz w:val="16"/>
          <w:szCs w:val="16"/>
        </w:rPr>
      </w:pPr>
    </w:p>
    <w:p w:rsidR="00B20AA7" w:rsidRDefault="00B20AA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And Defense Secretary Leon Panetta said in early 2012: "Are they [Iranians] trying to develop a nuclear weapon? No. But we know that they're trying to develop a nuclear capability. And that's what concerns us."</w:t>
      </w:r>
    </w:p>
    <w:p w:rsidR="00B20AA7" w:rsidRDefault="00B20AA7">
      <w:pPr>
        <w:widowControl w:val="0"/>
        <w:autoSpaceDE w:val="0"/>
        <w:autoSpaceDN w:val="0"/>
        <w:adjustRightInd w:val="0"/>
        <w:spacing w:after="0" w:line="240" w:lineRule="auto"/>
        <w:rPr>
          <w:rFonts w:ascii="Arial" w:hAnsi="Arial" w:cs="Arial"/>
          <w:sz w:val="20"/>
          <w:szCs w:val="20"/>
        </w:rPr>
      </w:pPr>
    </w:p>
    <w:p w:rsidR="00B20AA7" w:rsidRDefault="00B20AA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By refusing to ease sanctions on Iran, the P5+1 </w:t>
      </w:r>
      <w:proofErr w:type="gramStart"/>
      <w:r>
        <w:rPr>
          <w:rFonts w:ascii="Arial" w:hAnsi="Arial" w:cs="Arial"/>
          <w:sz w:val="20"/>
          <w:szCs w:val="20"/>
        </w:rPr>
        <w:t>nations</w:t>
      </w:r>
      <w:proofErr w:type="gramEnd"/>
      <w:r>
        <w:rPr>
          <w:rFonts w:ascii="Arial" w:hAnsi="Arial" w:cs="Arial"/>
          <w:sz w:val="20"/>
          <w:szCs w:val="20"/>
        </w:rPr>
        <w:t xml:space="preserve"> so easily gave up on what could have been a golden opportunity    . . .   They are not truly worried about any Iranian nuclear weapons program.</w:t>
      </w:r>
    </w:p>
    <w:p w:rsidR="00B20AA7" w:rsidRDefault="00B20AA7">
      <w:pPr>
        <w:widowControl w:val="0"/>
        <w:autoSpaceDE w:val="0"/>
        <w:autoSpaceDN w:val="0"/>
        <w:adjustRightInd w:val="0"/>
        <w:spacing w:after="0" w:line="240" w:lineRule="auto"/>
        <w:rPr>
          <w:rFonts w:ascii="Arial" w:hAnsi="Arial" w:cs="Arial"/>
          <w:sz w:val="20"/>
          <w:szCs w:val="20"/>
        </w:rPr>
      </w:pPr>
    </w:p>
    <w:p w:rsidR="00B20AA7" w:rsidRDefault="00B20AA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What they really appear to be doing is using nuclear issues as an excuse to attempt to destabilize the regime via never-ending draconian sanctions.     . . .   </w:t>
      </w:r>
    </w:p>
    <w:p w:rsidR="00B20AA7" w:rsidRDefault="00B20AA7">
      <w:pPr>
        <w:widowControl w:val="0"/>
        <w:autoSpaceDE w:val="0"/>
        <w:autoSpaceDN w:val="0"/>
        <w:adjustRightInd w:val="0"/>
        <w:spacing w:after="0" w:line="240" w:lineRule="auto"/>
        <w:rPr>
          <w:rFonts w:ascii="Arial" w:hAnsi="Arial" w:cs="Arial"/>
          <w:sz w:val="20"/>
          <w:szCs w:val="20"/>
        </w:rPr>
      </w:pPr>
    </w:p>
    <w:p w:rsidR="00B20AA7" w:rsidRDefault="00B20AA7">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ab/>
        <w:t>---http://www.just-international.org/index.php?option=com_content&amp;view=article&amp;id=5492:by-not-lifting-sanctions-west-and-obama-are-helping-iran-enrich-uranium&amp;catid=45:recent-articles&amp;Itemid=123</w:t>
      </w:r>
    </w:p>
    <w:p w:rsidR="00B20AA7" w:rsidRDefault="00B20AA7">
      <w:pPr>
        <w:widowControl w:val="0"/>
        <w:autoSpaceDE w:val="0"/>
        <w:autoSpaceDN w:val="0"/>
        <w:adjustRightInd w:val="0"/>
        <w:spacing w:after="0" w:line="240" w:lineRule="auto"/>
        <w:rPr>
          <w:rFonts w:ascii="Times New Roman" w:hAnsi="Times New Roman" w:cs="Times New Roman"/>
          <w:sz w:val="20"/>
          <w:szCs w:val="20"/>
        </w:rPr>
      </w:pPr>
    </w:p>
    <w:p w:rsidR="00B20AA7" w:rsidRDefault="00B20AA7">
      <w:pPr>
        <w:widowControl w:val="0"/>
        <w:autoSpaceDE w:val="0"/>
        <w:autoSpaceDN w:val="0"/>
        <w:adjustRightInd w:val="0"/>
        <w:spacing w:after="0" w:line="240" w:lineRule="auto"/>
        <w:rPr>
          <w:rFonts w:ascii="Times New Roman" w:hAnsi="Times New Roman" w:cs="Times New Roman"/>
          <w:sz w:val="28"/>
          <w:szCs w:val="28"/>
        </w:rPr>
      </w:pPr>
    </w:p>
    <w:p w:rsidR="00B20AA7" w:rsidRDefault="00B20AA7">
      <w:pPr>
        <w:widowControl w:val="0"/>
        <w:autoSpaceDE w:val="0"/>
        <w:autoSpaceDN w:val="0"/>
        <w:adjustRightInd w:val="0"/>
        <w:spacing w:after="0" w:line="240" w:lineRule="auto"/>
        <w:rPr>
          <w:rFonts w:ascii="Times New Roman" w:hAnsi="Times New Roman" w:cs="Times New Roman"/>
          <w:sz w:val="28"/>
          <w:szCs w:val="28"/>
        </w:rPr>
      </w:pPr>
    </w:p>
    <w:p w:rsidR="00B20AA7" w:rsidRDefault="00B20AA7">
      <w:pPr>
        <w:widowControl w:val="0"/>
        <w:autoSpaceDE w:val="0"/>
        <w:autoSpaceDN w:val="0"/>
        <w:adjustRightInd w:val="0"/>
        <w:spacing w:after="0" w:line="240" w:lineRule="auto"/>
        <w:rPr>
          <w:rFonts w:ascii="Times New Roman" w:hAnsi="Times New Roman" w:cs="Times New Roman"/>
          <w:sz w:val="28"/>
          <w:szCs w:val="28"/>
        </w:rPr>
      </w:pPr>
    </w:p>
    <w:p w:rsidR="00B20AA7" w:rsidRDefault="00B20AA7">
      <w:pPr>
        <w:widowControl w:val="0"/>
        <w:autoSpaceDE w:val="0"/>
        <w:autoSpaceDN w:val="0"/>
        <w:adjustRightInd w:val="0"/>
        <w:spacing w:after="0" w:line="240" w:lineRule="auto"/>
        <w:rPr>
          <w:rFonts w:ascii="Times New Roman" w:hAnsi="Times New Roman" w:cs="Times New Roman"/>
          <w:sz w:val="28"/>
          <w:szCs w:val="28"/>
        </w:rPr>
      </w:pPr>
    </w:p>
    <w:p w:rsidR="00B20AA7" w:rsidRDefault="00B20AA7">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 xml:space="preserve">Franco </w:t>
      </w:r>
      <w:proofErr w:type="spellStart"/>
      <w:r>
        <w:rPr>
          <w:rFonts w:ascii="Times New Roman" w:hAnsi="Times New Roman" w:cs="Times New Roman"/>
          <w:sz w:val="28"/>
          <w:szCs w:val="28"/>
        </w:rPr>
        <w:t>Frattini</w:t>
      </w:r>
      <w:proofErr w:type="spellEnd"/>
      <w:r>
        <w:rPr>
          <w:rFonts w:ascii="Times New Roman" w:hAnsi="Times New Roman" w:cs="Times New Roman"/>
          <w:sz w:val="28"/>
          <w:szCs w:val="28"/>
        </w:rPr>
        <w:t xml:space="preserve"> is either a fool or ignorant, or possibly both</w:t>
      </w:r>
    </w:p>
    <w:p w:rsidR="00B20AA7" w:rsidRDefault="00B20AA7">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 xml:space="preserve">Khalid </w:t>
      </w:r>
      <w:proofErr w:type="spellStart"/>
      <w:r>
        <w:rPr>
          <w:rFonts w:ascii="Arial" w:hAnsi="Arial" w:cs="Arial"/>
          <w:sz w:val="20"/>
          <w:szCs w:val="20"/>
        </w:rPr>
        <w:t>Amayreh</w:t>
      </w:r>
      <w:proofErr w:type="spellEnd"/>
      <w:r>
        <w:rPr>
          <w:rFonts w:ascii="Arial" w:hAnsi="Arial" w:cs="Arial"/>
          <w:sz w:val="20"/>
          <w:szCs w:val="20"/>
        </w:rPr>
        <w:t xml:space="preserve">     -       Nov. 25, 2010</w:t>
      </w:r>
    </w:p>
    <w:p w:rsidR="00B20AA7" w:rsidRDefault="00B20AA7">
      <w:pPr>
        <w:widowControl w:val="0"/>
        <w:autoSpaceDE w:val="0"/>
        <w:autoSpaceDN w:val="0"/>
        <w:adjustRightInd w:val="0"/>
        <w:spacing w:after="0" w:line="240" w:lineRule="auto"/>
        <w:rPr>
          <w:rFonts w:ascii="Arial" w:hAnsi="Arial" w:cs="Arial"/>
          <w:sz w:val="12"/>
          <w:szCs w:val="12"/>
        </w:rPr>
      </w:pPr>
    </w:p>
    <w:p w:rsidR="00B20AA7" w:rsidRDefault="00B20AA7">
      <w:pPr>
        <w:widowControl w:val="0"/>
        <w:autoSpaceDE w:val="0"/>
        <w:autoSpaceDN w:val="0"/>
        <w:adjustRightInd w:val="0"/>
        <w:spacing w:after="0" w:line="240" w:lineRule="auto"/>
        <w:rPr>
          <w:rFonts w:ascii="Arial" w:hAnsi="Arial" w:cs="Arial"/>
          <w:sz w:val="20"/>
          <w:szCs w:val="20"/>
        </w:rPr>
      </w:pPr>
    </w:p>
    <w:p w:rsidR="00B20AA7" w:rsidRDefault="00B20AA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people of Gaza are victims of the clear[</w:t>
      </w:r>
      <w:proofErr w:type="spellStart"/>
      <w:r>
        <w:rPr>
          <w:rFonts w:ascii="Arial" w:hAnsi="Arial" w:cs="Arial"/>
          <w:sz w:val="20"/>
          <w:szCs w:val="20"/>
        </w:rPr>
        <w:t>ly</w:t>
      </w:r>
      <w:proofErr w:type="spellEnd"/>
      <w:r>
        <w:rPr>
          <w:rFonts w:ascii="Arial" w:hAnsi="Arial" w:cs="Arial"/>
          <w:sz w:val="20"/>
          <w:szCs w:val="20"/>
        </w:rPr>
        <w:t>] genocidal policies of Israel and Israelis. The Zionist state claims that it withdrew from the Gaza Strip in 2005. In reality, Israel has maintained absolute control of the coastal enclave's skies, territorial waters and border crossings. Furthermore, Israel imposed a draconian blockade on that territory, inflicting one of the harshest human tragedies in modern history with its collective punishment of the people of Gaza.</w:t>
      </w:r>
    </w:p>
    <w:p w:rsidR="00B20AA7" w:rsidRDefault="00B20AA7">
      <w:pPr>
        <w:widowControl w:val="0"/>
        <w:autoSpaceDE w:val="0"/>
        <w:autoSpaceDN w:val="0"/>
        <w:adjustRightInd w:val="0"/>
        <w:spacing w:after="0" w:line="240" w:lineRule="auto"/>
        <w:rPr>
          <w:rFonts w:ascii="Arial" w:hAnsi="Arial" w:cs="Arial"/>
          <w:sz w:val="20"/>
          <w:szCs w:val="20"/>
        </w:rPr>
      </w:pPr>
    </w:p>
    <w:p w:rsidR="00B20AA7" w:rsidRDefault="00B20AA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Israel claims that the siege was imposed in response to projectiles fired from Gaza on nearby Israeli colonies. However, the truth is that the siege was an established Israeli policy and the Zionist state has violated ceasefire agreements with Hamas consistently.    . . .</w:t>
      </w:r>
    </w:p>
    <w:p w:rsidR="00B20AA7" w:rsidRDefault="00B20AA7">
      <w:pPr>
        <w:widowControl w:val="0"/>
        <w:autoSpaceDE w:val="0"/>
        <w:autoSpaceDN w:val="0"/>
        <w:adjustRightInd w:val="0"/>
        <w:spacing w:after="0" w:line="240" w:lineRule="auto"/>
        <w:rPr>
          <w:rFonts w:ascii="Arial" w:hAnsi="Arial" w:cs="Arial"/>
          <w:sz w:val="20"/>
          <w:szCs w:val="20"/>
        </w:rPr>
      </w:pPr>
    </w:p>
    <w:p w:rsidR="00B20AA7" w:rsidRDefault="00B20AA7">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---http://www.middleeastmonitor.org.uk/articles/middle-east/1781-franco-frattini-is-either-a-fool-or-ignorant-or-possibly-both</w:t>
      </w:r>
    </w:p>
    <w:p w:rsidR="00B20AA7" w:rsidRDefault="00B20AA7">
      <w:pPr>
        <w:widowControl w:val="0"/>
        <w:autoSpaceDE w:val="0"/>
        <w:autoSpaceDN w:val="0"/>
        <w:adjustRightInd w:val="0"/>
        <w:spacing w:after="0" w:line="240" w:lineRule="auto"/>
        <w:rPr>
          <w:rFonts w:ascii="Arial" w:hAnsi="Arial" w:cs="Arial"/>
          <w:sz w:val="20"/>
          <w:szCs w:val="20"/>
        </w:rPr>
      </w:pPr>
    </w:p>
    <w:p w:rsidR="00B20AA7" w:rsidRDefault="00B20AA7">
      <w:pPr>
        <w:widowControl w:val="0"/>
        <w:autoSpaceDE w:val="0"/>
        <w:autoSpaceDN w:val="0"/>
        <w:adjustRightInd w:val="0"/>
        <w:spacing w:after="0" w:line="240" w:lineRule="auto"/>
        <w:rPr>
          <w:rFonts w:ascii="Arial" w:hAnsi="Arial" w:cs="Arial"/>
          <w:sz w:val="20"/>
          <w:szCs w:val="20"/>
        </w:rPr>
      </w:pPr>
    </w:p>
    <w:p w:rsidR="00B20AA7" w:rsidRDefault="00B20AA7">
      <w:pPr>
        <w:widowControl w:val="0"/>
        <w:autoSpaceDE w:val="0"/>
        <w:autoSpaceDN w:val="0"/>
        <w:adjustRightInd w:val="0"/>
        <w:spacing w:after="0" w:line="240" w:lineRule="auto"/>
        <w:rPr>
          <w:rFonts w:ascii="Arial" w:hAnsi="Arial" w:cs="Arial"/>
          <w:sz w:val="20"/>
          <w:szCs w:val="20"/>
        </w:rPr>
      </w:pPr>
    </w:p>
    <w:p w:rsidR="00B20AA7" w:rsidRDefault="00B20AA7">
      <w:pPr>
        <w:widowControl w:val="0"/>
        <w:autoSpaceDE w:val="0"/>
        <w:autoSpaceDN w:val="0"/>
        <w:adjustRightInd w:val="0"/>
        <w:spacing w:after="0" w:line="240" w:lineRule="auto"/>
        <w:rPr>
          <w:rFonts w:ascii="Arial" w:hAnsi="Arial" w:cs="Arial"/>
          <w:sz w:val="20"/>
          <w:szCs w:val="20"/>
        </w:rPr>
      </w:pPr>
    </w:p>
    <w:p w:rsidR="00B20AA7" w:rsidRDefault="00B20AA7">
      <w:pPr>
        <w:widowControl w:val="0"/>
        <w:autoSpaceDE w:val="0"/>
        <w:autoSpaceDN w:val="0"/>
        <w:adjustRightInd w:val="0"/>
        <w:spacing w:after="0" w:line="240" w:lineRule="auto"/>
        <w:rPr>
          <w:rFonts w:ascii="Arial" w:hAnsi="Arial" w:cs="Arial"/>
          <w:sz w:val="20"/>
          <w:szCs w:val="20"/>
        </w:rPr>
      </w:pPr>
    </w:p>
    <w:p w:rsidR="00B20AA7" w:rsidRDefault="00B20AA7">
      <w:pPr>
        <w:widowControl w:val="0"/>
        <w:autoSpaceDE w:val="0"/>
        <w:autoSpaceDN w:val="0"/>
        <w:adjustRightInd w:val="0"/>
        <w:spacing w:after="0" w:line="240" w:lineRule="auto"/>
        <w:rPr>
          <w:rFonts w:ascii="Arial" w:hAnsi="Arial" w:cs="Arial"/>
          <w:sz w:val="20"/>
          <w:szCs w:val="20"/>
        </w:rPr>
      </w:pPr>
    </w:p>
    <w:p w:rsidR="002510DE" w:rsidRDefault="002510DE">
      <w:pPr>
        <w:widowControl w:val="0"/>
        <w:autoSpaceDE w:val="0"/>
        <w:autoSpaceDN w:val="0"/>
        <w:adjustRightInd w:val="0"/>
        <w:spacing w:after="0" w:line="240" w:lineRule="auto"/>
        <w:rPr>
          <w:rFonts w:ascii="Arial" w:hAnsi="Arial" w:cs="Arial"/>
          <w:sz w:val="20"/>
          <w:szCs w:val="20"/>
        </w:rPr>
      </w:pPr>
    </w:p>
    <w:p w:rsidR="00B20AA7" w:rsidRDefault="00B20AA7">
      <w:pPr>
        <w:widowControl w:val="0"/>
        <w:autoSpaceDE w:val="0"/>
        <w:autoSpaceDN w:val="0"/>
        <w:adjustRightInd w:val="0"/>
        <w:spacing w:after="0" w:line="240" w:lineRule="auto"/>
        <w:rPr>
          <w:rFonts w:ascii="Arial" w:hAnsi="Arial" w:cs="Arial"/>
          <w:sz w:val="20"/>
          <w:szCs w:val="20"/>
        </w:rPr>
      </w:pPr>
    </w:p>
    <w:p w:rsidR="00B20AA7" w:rsidRDefault="00B20AA7">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lastRenderedPageBreak/>
        <w:t>Targeting the Powerless: Sanctions on Iraq</w:t>
      </w:r>
    </w:p>
    <w:p w:rsidR="00B20AA7" w:rsidRDefault="00B20AA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Geoff Simons     -    July 2000</w:t>
      </w:r>
    </w:p>
    <w:p w:rsidR="00B20AA7" w:rsidRDefault="00B20AA7">
      <w:pPr>
        <w:widowControl w:val="0"/>
        <w:autoSpaceDE w:val="0"/>
        <w:autoSpaceDN w:val="0"/>
        <w:adjustRightInd w:val="0"/>
        <w:spacing w:after="0" w:line="240" w:lineRule="auto"/>
        <w:rPr>
          <w:rFonts w:ascii="Arial" w:hAnsi="Arial" w:cs="Arial"/>
          <w:sz w:val="20"/>
          <w:szCs w:val="20"/>
        </w:rPr>
      </w:pPr>
    </w:p>
    <w:p w:rsidR="00B20AA7" w:rsidRDefault="00B20AA7">
      <w:pPr>
        <w:widowControl w:val="0"/>
        <w:autoSpaceDE w:val="0"/>
        <w:autoSpaceDN w:val="0"/>
        <w:adjustRightInd w:val="0"/>
        <w:spacing w:after="0" w:line="240" w:lineRule="auto"/>
        <w:rPr>
          <w:rFonts w:ascii="Arial" w:hAnsi="Arial" w:cs="Arial"/>
          <w:sz w:val="20"/>
          <w:szCs w:val="20"/>
        </w:rPr>
      </w:pPr>
    </w:p>
    <w:p w:rsidR="00B20AA7" w:rsidRDefault="00B20AA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In 1930 the British High Commissioner in Baghdad proposed that “Britain should encourage the gradual absorption of Kuwait into Iraq”, with representatives of the British government observing that Kuwait was “a small and expendable state which could be sacrificed without too much concern if the power struggles demanded it”. [1]   . . .    In 1990 senior American officials gave Saddam ample reason to believe that the United States would not object to Iraqi encroachments on Kuwait. [3]    . . .</w:t>
      </w:r>
    </w:p>
    <w:p w:rsidR="00B20AA7" w:rsidRDefault="00B20AA7">
      <w:pPr>
        <w:widowControl w:val="0"/>
        <w:autoSpaceDE w:val="0"/>
        <w:autoSpaceDN w:val="0"/>
        <w:adjustRightInd w:val="0"/>
        <w:spacing w:after="0" w:line="240" w:lineRule="auto"/>
        <w:rPr>
          <w:rFonts w:ascii="Arial" w:hAnsi="Arial" w:cs="Arial"/>
          <w:sz w:val="16"/>
          <w:szCs w:val="16"/>
        </w:rPr>
      </w:pPr>
    </w:p>
    <w:p w:rsidR="00B20AA7" w:rsidRDefault="00B20AA7">
      <w:pPr>
        <w:widowControl w:val="0"/>
        <w:autoSpaceDE w:val="0"/>
        <w:autoSpaceDN w:val="0"/>
        <w:adjustRightInd w:val="0"/>
        <w:spacing w:after="0" w:line="240" w:lineRule="auto"/>
        <w:rPr>
          <w:rFonts w:ascii="Arial" w:hAnsi="Arial" w:cs="Arial"/>
          <w:sz w:val="16"/>
          <w:szCs w:val="16"/>
        </w:rPr>
      </w:pPr>
    </w:p>
    <w:p w:rsidR="00B20AA7" w:rsidRDefault="00B20AA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It was   . . .   worth noting, that no international action had been taken in response to Indonesia’s invasion of East Timor, Israel’s invasion of Lebanon, South Africa’s invasion of Namibia, and the United States’ invasions of Grenada and Panama.    . . .</w:t>
      </w:r>
    </w:p>
    <w:p w:rsidR="00B20AA7" w:rsidRDefault="00B20AA7">
      <w:pPr>
        <w:widowControl w:val="0"/>
        <w:autoSpaceDE w:val="0"/>
        <w:autoSpaceDN w:val="0"/>
        <w:adjustRightInd w:val="0"/>
        <w:spacing w:after="0" w:line="240" w:lineRule="auto"/>
        <w:rPr>
          <w:rFonts w:ascii="Arial" w:hAnsi="Arial" w:cs="Arial"/>
          <w:sz w:val="16"/>
          <w:szCs w:val="16"/>
        </w:rPr>
      </w:pPr>
    </w:p>
    <w:p w:rsidR="00B20AA7" w:rsidRDefault="00B20AA7">
      <w:pPr>
        <w:widowControl w:val="0"/>
        <w:autoSpaceDE w:val="0"/>
        <w:autoSpaceDN w:val="0"/>
        <w:adjustRightInd w:val="0"/>
        <w:spacing w:after="0" w:line="240" w:lineRule="auto"/>
        <w:rPr>
          <w:rFonts w:ascii="Arial" w:hAnsi="Arial" w:cs="Arial"/>
          <w:sz w:val="16"/>
          <w:szCs w:val="16"/>
        </w:rPr>
      </w:pPr>
    </w:p>
    <w:p w:rsidR="00B20AA7" w:rsidRDefault="00B20AA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Washington   . . .  [in]   . . .   the 1991 Gulf War  . . .  would explode the equivalent of seven Hiroshima bombs over Iraq and use acknowledged weapons of mass destruction against helpless Iraqi conscripts    . . .     The war yielded 137 American fatalities (many from “friendly fire”) and hundreds of thousands of Iraqi casualties. Iraq was now a devastated land, with massive chemical pollution, radioactive contamination (produced by Western uranium-based munitions) and a wrecked social and industrial infrastructure.</w:t>
      </w:r>
    </w:p>
    <w:p w:rsidR="00B20AA7" w:rsidRDefault="00B20AA7">
      <w:pPr>
        <w:widowControl w:val="0"/>
        <w:autoSpaceDE w:val="0"/>
        <w:autoSpaceDN w:val="0"/>
        <w:adjustRightInd w:val="0"/>
        <w:spacing w:after="0" w:line="240" w:lineRule="auto"/>
        <w:rPr>
          <w:rFonts w:ascii="Arial" w:hAnsi="Arial" w:cs="Arial"/>
          <w:sz w:val="20"/>
          <w:szCs w:val="20"/>
        </w:rPr>
      </w:pPr>
    </w:p>
    <w:p w:rsidR="00B20AA7" w:rsidRDefault="00B20AA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 Iraqi civilian population, including the most vulnerable sectors of society, was now set to suffer a cruel decade-long sanctions regime, today increasingly </w:t>
      </w:r>
      <w:proofErr w:type="spellStart"/>
      <w:r>
        <w:rPr>
          <w:rFonts w:ascii="Arial" w:hAnsi="Arial" w:cs="Arial"/>
          <w:sz w:val="20"/>
          <w:szCs w:val="20"/>
        </w:rPr>
        <w:t>recognised</w:t>
      </w:r>
      <w:proofErr w:type="spellEnd"/>
      <w:r>
        <w:rPr>
          <w:rFonts w:ascii="Arial" w:hAnsi="Arial" w:cs="Arial"/>
          <w:sz w:val="20"/>
          <w:szCs w:val="20"/>
        </w:rPr>
        <w:t xml:space="preserve"> as one of the most potent weapons of mass destruction.   . . .    Food was    . . .   “beyond the purchasing reach of most Iraqi families”    . . .    </w:t>
      </w:r>
    </w:p>
    <w:p w:rsidR="00B20AA7" w:rsidRDefault="00B20AA7">
      <w:pPr>
        <w:widowControl w:val="0"/>
        <w:autoSpaceDE w:val="0"/>
        <w:autoSpaceDN w:val="0"/>
        <w:adjustRightInd w:val="0"/>
        <w:spacing w:after="0" w:line="240" w:lineRule="auto"/>
        <w:rPr>
          <w:rFonts w:ascii="Arial" w:hAnsi="Arial" w:cs="Arial"/>
          <w:sz w:val="16"/>
          <w:szCs w:val="16"/>
        </w:rPr>
      </w:pPr>
    </w:p>
    <w:p w:rsidR="00B20AA7" w:rsidRDefault="00B20AA7">
      <w:pPr>
        <w:widowControl w:val="0"/>
        <w:autoSpaceDE w:val="0"/>
        <w:autoSpaceDN w:val="0"/>
        <w:adjustRightInd w:val="0"/>
        <w:spacing w:after="0" w:line="240" w:lineRule="auto"/>
        <w:rPr>
          <w:rFonts w:ascii="Arial" w:hAnsi="Arial" w:cs="Arial"/>
          <w:sz w:val="16"/>
          <w:szCs w:val="16"/>
        </w:rPr>
      </w:pPr>
    </w:p>
    <w:p w:rsidR="00B20AA7" w:rsidRDefault="00B20AA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The respected British journalist Peter Jenkins noted that the peace “has turned into a nightmare, the continuation of the war by other means”. [6] and Jack Geiger, president of the American Physicians for Human Rights, toured the Basra area and confirmed what other observers were reporting — soaring malnutrition rates, a rapidly deteriorating health situation, dangerous drinking water and a collapsed economy. A Harvard medical team reported that over the coming year 170,000 children would die because of the war and the merciless sanctions regime. And this was only the beginning.    . . .  Children with matchstick limbs and distended bellies, like the worst famine victims of Africa, were dying in their hundreds in Iraqi hospitals denied even basic medical supplies. Louise </w:t>
      </w:r>
      <w:proofErr w:type="spellStart"/>
      <w:r>
        <w:rPr>
          <w:rFonts w:ascii="Arial" w:hAnsi="Arial" w:cs="Arial"/>
          <w:sz w:val="20"/>
          <w:szCs w:val="20"/>
        </w:rPr>
        <w:t>Cainkar</w:t>
      </w:r>
      <w:proofErr w:type="spellEnd"/>
      <w:r>
        <w:rPr>
          <w:rFonts w:ascii="Arial" w:hAnsi="Arial" w:cs="Arial"/>
          <w:sz w:val="20"/>
          <w:szCs w:val="20"/>
        </w:rPr>
        <w:t xml:space="preserve">, director of a Chicago-based human-rights </w:t>
      </w:r>
      <w:proofErr w:type="spellStart"/>
      <w:r>
        <w:rPr>
          <w:rFonts w:ascii="Arial" w:hAnsi="Arial" w:cs="Arial"/>
          <w:sz w:val="20"/>
          <w:szCs w:val="20"/>
        </w:rPr>
        <w:t>organisation</w:t>
      </w:r>
      <w:proofErr w:type="spellEnd"/>
      <w:r>
        <w:rPr>
          <w:rFonts w:ascii="Arial" w:hAnsi="Arial" w:cs="Arial"/>
          <w:sz w:val="20"/>
          <w:szCs w:val="20"/>
        </w:rPr>
        <w:t>, conducted detailed fieldwork in Iraq and encountered “the same scene I was to see over and over again … Iraqi women holding thin, bloated and malnourished children”. [7]   . . .</w:t>
      </w:r>
    </w:p>
    <w:p w:rsidR="00B20AA7" w:rsidRDefault="00B20AA7">
      <w:pPr>
        <w:widowControl w:val="0"/>
        <w:autoSpaceDE w:val="0"/>
        <w:autoSpaceDN w:val="0"/>
        <w:adjustRightInd w:val="0"/>
        <w:spacing w:after="0" w:line="240" w:lineRule="auto"/>
        <w:rPr>
          <w:rFonts w:ascii="Arial" w:hAnsi="Arial" w:cs="Arial"/>
          <w:sz w:val="16"/>
          <w:szCs w:val="16"/>
        </w:rPr>
      </w:pPr>
    </w:p>
    <w:p w:rsidR="00B20AA7" w:rsidRDefault="00B20AA7">
      <w:pPr>
        <w:widowControl w:val="0"/>
        <w:autoSpaceDE w:val="0"/>
        <w:autoSpaceDN w:val="0"/>
        <w:adjustRightInd w:val="0"/>
        <w:spacing w:after="0" w:line="240" w:lineRule="auto"/>
        <w:rPr>
          <w:rFonts w:ascii="Arial" w:hAnsi="Arial" w:cs="Arial"/>
          <w:sz w:val="16"/>
          <w:szCs w:val="16"/>
        </w:rPr>
      </w:pPr>
    </w:p>
    <w:p w:rsidR="00B20AA7" w:rsidRDefault="00B20AA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Robert Gates, nominated by President Bush to head the Central Intelligence Agency, stated that the Iraqi people — by any reckoning helpless in their predicament — would be made to “pay the price” while Saddam remained in power. [8] This policy of bringing disease and death to millions of Iraqi men, women and children was </w:t>
      </w:r>
      <w:proofErr w:type="spellStart"/>
      <w:r>
        <w:rPr>
          <w:rFonts w:ascii="Arial" w:hAnsi="Arial" w:cs="Arial"/>
          <w:sz w:val="20"/>
          <w:szCs w:val="20"/>
        </w:rPr>
        <w:t>authorised</w:t>
      </w:r>
      <w:proofErr w:type="spellEnd"/>
      <w:r>
        <w:rPr>
          <w:rFonts w:ascii="Arial" w:hAnsi="Arial" w:cs="Arial"/>
          <w:sz w:val="20"/>
          <w:szCs w:val="20"/>
        </w:rPr>
        <w:t xml:space="preserve"> by no UN resolution.    . . .  </w:t>
      </w:r>
    </w:p>
    <w:p w:rsidR="00B20AA7" w:rsidRDefault="00B20AA7">
      <w:pPr>
        <w:widowControl w:val="0"/>
        <w:autoSpaceDE w:val="0"/>
        <w:autoSpaceDN w:val="0"/>
        <w:adjustRightInd w:val="0"/>
        <w:spacing w:after="0" w:line="240" w:lineRule="auto"/>
        <w:rPr>
          <w:rFonts w:ascii="Arial" w:hAnsi="Arial" w:cs="Arial"/>
          <w:sz w:val="16"/>
          <w:szCs w:val="16"/>
        </w:rPr>
      </w:pPr>
    </w:p>
    <w:p w:rsidR="00B20AA7" w:rsidRDefault="00B20AA7">
      <w:pPr>
        <w:widowControl w:val="0"/>
        <w:autoSpaceDE w:val="0"/>
        <w:autoSpaceDN w:val="0"/>
        <w:adjustRightInd w:val="0"/>
        <w:spacing w:after="0" w:line="240" w:lineRule="auto"/>
        <w:rPr>
          <w:rFonts w:ascii="Arial" w:hAnsi="Arial" w:cs="Arial"/>
          <w:sz w:val="16"/>
          <w:szCs w:val="16"/>
        </w:rPr>
      </w:pPr>
    </w:p>
    <w:p w:rsidR="00B20AA7" w:rsidRDefault="00B20AA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In July 1999, Iraq was claiming that sanctions had been responsible for some 1,110,282 civilian deaths, with a further 10,700,000 Iraqis — half the entire population — suffering malnutrition. Half of all the drinking water was polluted since sanctions had obstructed the import of chlorine for water purification. Pesticides, too, were unavailable in adequate quantity, leading to yet more environmental degradation.    . . .    Such Iraqi claims are supported by many independent surveys and reports.      . . .    </w:t>
      </w:r>
    </w:p>
    <w:p w:rsidR="00B20AA7" w:rsidRDefault="00B20AA7">
      <w:pPr>
        <w:widowControl w:val="0"/>
        <w:autoSpaceDE w:val="0"/>
        <w:autoSpaceDN w:val="0"/>
        <w:adjustRightInd w:val="0"/>
        <w:spacing w:after="0" w:line="240" w:lineRule="auto"/>
        <w:rPr>
          <w:rFonts w:ascii="Arial" w:hAnsi="Arial" w:cs="Arial"/>
          <w:sz w:val="20"/>
          <w:szCs w:val="20"/>
        </w:rPr>
      </w:pPr>
    </w:p>
    <w:p w:rsidR="00B20AA7" w:rsidRDefault="00B20AA7">
      <w:pPr>
        <w:widowControl w:val="0"/>
        <w:autoSpaceDE w:val="0"/>
        <w:autoSpaceDN w:val="0"/>
        <w:adjustRightInd w:val="0"/>
        <w:spacing w:after="0" w:line="240" w:lineRule="auto"/>
        <w:rPr>
          <w:rFonts w:ascii="Arial" w:hAnsi="Arial" w:cs="Arial"/>
          <w:sz w:val="20"/>
          <w:szCs w:val="20"/>
        </w:rPr>
      </w:pPr>
    </w:p>
    <w:p w:rsidR="00B20AA7" w:rsidRDefault="00B20AA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Endnotes</w:t>
      </w:r>
    </w:p>
    <w:p w:rsidR="00B20AA7" w:rsidRDefault="00B20AA7">
      <w:pPr>
        <w:widowControl w:val="0"/>
        <w:autoSpaceDE w:val="0"/>
        <w:autoSpaceDN w:val="0"/>
        <w:adjustRightInd w:val="0"/>
        <w:spacing w:after="0" w:line="240" w:lineRule="auto"/>
        <w:rPr>
          <w:rFonts w:ascii="Arial" w:hAnsi="Arial" w:cs="Arial"/>
          <w:sz w:val="20"/>
          <w:szCs w:val="20"/>
        </w:rPr>
      </w:pPr>
    </w:p>
    <w:p w:rsidR="00B20AA7" w:rsidRDefault="00B20AA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[1</w:t>
      </w:r>
      <w:proofErr w:type="gramStart"/>
      <w:r>
        <w:rPr>
          <w:rFonts w:ascii="Arial" w:hAnsi="Arial" w:cs="Arial"/>
          <w:sz w:val="20"/>
          <w:szCs w:val="20"/>
        </w:rPr>
        <w:t>]  H</w:t>
      </w:r>
      <w:proofErr w:type="gramEnd"/>
      <w:r>
        <w:rPr>
          <w:rFonts w:ascii="Arial" w:hAnsi="Arial" w:cs="Arial"/>
          <w:sz w:val="20"/>
          <w:szCs w:val="20"/>
        </w:rPr>
        <w:t xml:space="preserve">. V. F. </w:t>
      </w:r>
      <w:proofErr w:type="spellStart"/>
      <w:r>
        <w:rPr>
          <w:rFonts w:ascii="Arial" w:hAnsi="Arial" w:cs="Arial"/>
          <w:sz w:val="20"/>
          <w:szCs w:val="20"/>
        </w:rPr>
        <w:t>Winstone</w:t>
      </w:r>
      <w:proofErr w:type="spellEnd"/>
      <w:r>
        <w:rPr>
          <w:rFonts w:ascii="Arial" w:hAnsi="Arial" w:cs="Arial"/>
          <w:sz w:val="20"/>
          <w:szCs w:val="20"/>
        </w:rPr>
        <w:t xml:space="preserve"> and </w:t>
      </w:r>
      <w:proofErr w:type="spellStart"/>
      <w:r>
        <w:rPr>
          <w:rFonts w:ascii="Arial" w:hAnsi="Arial" w:cs="Arial"/>
          <w:sz w:val="20"/>
          <w:szCs w:val="20"/>
        </w:rPr>
        <w:t>Zabra</w:t>
      </w:r>
      <w:proofErr w:type="spellEnd"/>
      <w:r>
        <w:rPr>
          <w:rFonts w:ascii="Arial" w:hAnsi="Arial" w:cs="Arial"/>
          <w:sz w:val="20"/>
          <w:szCs w:val="20"/>
        </w:rPr>
        <w:t xml:space="preserve"> </w:t>
      </w:r>
      <w:proofErr w:type="spellStart"/>
      <w:r>
        <w:rPr>
          <w:rFonts w:ascii="Arial" w:hAnsi="Arial" w:cs="Arial"/>
          <w:sz w:val="20"/>
          <w:szCs w:val="20"/>
        </w:rPr>
        <w:t>Freeth</w:t>
      </w:r>
      <w:proofErr w:type="spellEnd"/>
      <w:r>
        <w:rPr>
          <w:rFonts w:ascii="Arial" w:hAnsi="Arial" w:cs="Arial"/>
          <w:sz w:val="20"/>
          <w:szCs w:val="20"/>
        </w:rPr>
        <w:t xml:space="preserve">, Kuwait: Prospect and Reality (London: George Allen and </w:t>
      </w:r>
      <w:proofErr w:type="spellStart"/>
      <w:r>
        <w:rPr>
          <w:rFonts w:ascii="Arial" w:hAnsi="Arial" w:cs="Arial"/>
          <w:sz w:val="20"/>
          <w:szCs w:val="20"/>
        </w:rPr>
        <w:t>Unwin</w:t>
      </w:r>
      <w:proofErr w:type="spellEnd"/>
      <w:r>
        <w:rPr>
          <w:rFonts w:ascii="Arial" w:hAnsi="Arial" w:cs="Arial"/>
          <w:sz w:val="20"/>
          <w:szCs w:val="20"/>
        </w:rPr>
        <w:t xml:space="preserve">, </w:t>
      </w:r>
      <w:r>
        <w:rPr>
          <w:rFonts w:ascii="Arial" w:hAnsi="Arial" w:cs="Arial"/>
          <w:sz w:val="20"/>
          <w:szCs w:val="20"/>
        </w:rPr>
        <w:lastRenderedPageBreak/>
        <w:t>1972), p. 111.   -    [3</w:t>
      </w:r>
      <w:proofErr w:type="gramStart"/>
      <w:r>
        <w:rPr>
          <w:rFonts w:ascii="Arial" w:hAnsi="Arial" w:cs="Arial"/>
          <w:sz w:val="20"/>
          <w:szCs w:val="20"/>
        </w:rPr>
        <w:t>]  Geoff</w:t>
      </w:r>
      <w:proofErr w:type="gramEnd"/>
      <w:r>
        <w:rPr>
          <w:rFonts w:ascii="Arial" w:hAnsi="Arial" w:cs="Arial"/>
          <w:sz w:val="20"/>
          <w:szCs w:val="20"/>
        </w:rPr>
        <w:t xml:space="preserve"> Simons, Iraq: From Sumer to Saddam, 2nd ed. (London: Macmillan, 1996) pp. 345–51.   -   [6</w:t>
      </w:r>
      <w:proofErr w:type="gramStart"/>
      <w:r>
        <w:rPr>
          <w:rFonts w:ascii="Arial" w:hAnsi="Arial" w:cs="Arial"/>
          <w:sz w:val="20"/>
          <w:szCs w:val="20"/>
        </w:rPr>
        <w:t>]  Peter</w:t>
      </w:r>
      <w:proofErr w:type="gramEnd"/>
      <w:r>
        <w:rPr>
          <w:rFonts w:ascii="Arial" w:hAnsi="Arial" w:cs="Arial"/>
          <w:sz w:val="20"/>
          <w:szCs w:val="20"/>
        </w:rPr>
        <w:t xml:space="preserve"> Jenkins, “War Continues by Other Means”, Independent (London), 24 April 1991.   -    [7</w:t>
      </w:r>
      <w:proofErr w:type="gramStart"/>
      <w:r>
        <w:rPr>
          <w:rFonts w:ascii="Arial" w:hAnsi="Arial" w:cs="Arial"/>
          <w:sz w:val="20"/>
          <w:szCs w:val="20"/>
        </w:rPr>
        <w:t>]  Louise</w:t>
      </w:r>
      <w:proofErr w:type="gramEnd"/>
      <w:r>
        <w:rPr>
          <w:rFonts w:ascii="Arial" w:hAnsi="Arial" w:cs="Arial"/>
          <w:sz w:val="20"/>
          <w:szCs w:val="20"/>
        </w:rPr>
        <w:t xml:space="preserve"> </w:t>
      </w:r>
      <w:proofErr w:type="spellStart"/>
      <w:r>
        <w:rPr>
          <w:rFonts w:ascii="Arial" w:hAnsi="Arial" w:cs="Arial"/>
          <w:sz w:val="20"/>
          <w:szCs w:val="20"/>
        </w:rPr>
        <w:t>Cainkar</w:t>
      </w:r>
      <w:proofErr w:type="spellEnd"/>
      <w:r>
        <w:rPr>
          <w:rFonts w:ascii="Arial" w:hAnsi="Arial" w:cs="Arial"/>
          <w:sz w:val="20"/>
          <w:szCs w:val="20"/>
        </w:rPr>
        <w:t xml:space="preserve">, “Desert Sin: A Post-war Journey through Iraq”, in Beyond the Storm: A Gulf Crisis Reader, ed. Phyllis </w:t>
      </w:r>
      <w:proofErr w:type="spellStart"/>
      <w:r>
        <w:rPr>
          <w:rFonts w:ascii="Arial" w:hAnsi="Arial" w:cs="Arial"/>
          <w:sz w:val="20"/>
          <w:szCs w:val="20"/>
        </w:rPr>
        <w:t>Bennis</w:t>
      </w:r>
      <w:proofErr w:type="spellEnd"/>
      <w:r>
        <w:rPr>
          <w:rFonts w:ascii="Arial" w:hAnsi="Arial" w:cs="Arial"/>
          <w:sz w:val="20"/>
          <w:szCs w:val="20"/>
        </w:rPr>
        <w:t xml:space="preserve"> and Michel </w:t>
      </w:r>
      <w:proofErr w:type="spellStart"/>
      <w:r>
        <w:rPr>
          <w:rFonts w:ascii="Arial" w:hAnsi="Arial" w:cs="Arial"/>
          <w:sz w:val="20"/>
          <w:szCs w:val="20"/>
        </w:rPr>
        <w:t>Moushabeck</w:t>
      </w:r>
      <w:proofErr w:type="spellEnd"/>
      <w:r>
        <w:rPr>
          <w:rFonts w:ascii="Arial" w:hAnsi="Arial" w:cs="Arial"/>
          <w:sz w:val="20"/>
          <w:szCs w:val="20"/>
        </w:rPr>
        <w:t xml:space="preserve"> (London: </w:t>
      </w:r>
      <w:proofErr w:type="spellStart"/>
      <w:r>
        <w:rPr>
          <w:rFonts w:ascii="Arial" w:hAnsi="Arial" w:cs="Arial"/>
          <w:sz w:val="20"/>
          <w:szCs w:val="20"/>
        </w:rPr>
        <w:t>Canongate</w:t>
      </w:r>
      <w:proofErr w:type="spellEnd"/>
      <w:r>
        <w:rPr>
          <w:rFonts w:ascii="Arial" w:hAnsi="Arial" w:cs="Arial"/>
          <w:sz w:val="20"/>
          <w:szCs w:val="20"/>
        </w:rPr>
        <w:t>, 1992), pp. 335–55.   -    [8</w:t>
      </w:r>
      <w:proofErr w:type="gramStart"/>
      <w:r>
        <w:rPr>
          <w:rFonts w:ascii="Arial" w:hAnsi="Arial" w:cs="Arial"/>
          <w:sz w:val="20"/>
          <w:szCs w:val="20"/>
        </w:rPr>
        <w:t>]  Patrick</w:t>
      </w:r>
      <w:proofErr w:type="gramEnd"/>
      <w:r>
        <w:rPr>
          <w:rFonts w:ascii="Arial" w:hAnsi="Arial" w:cs="Arial"/>
          <w:sz w:val="20"/>
          <w:szCs w:val="20"/>
        </w:rPr>
        <w:t xml:space="preserve"> E. Tyler, “Bush Links Ending of Trading Ban to Hussein Exit”, New York Times, 21 May 1991.</w:t>
      </w:r>
    </w:p>
    <w:p w:rsidR="00B20AA7" w:rsidRDefault="00B20AA7">
      <w:pPr>
        <w:widowControl w:val="0"/>
        <w:autoSpaceDE w:val="0"/>
        <w:autoSpaceDN w:val="0"/>
        <w:adjustRightInd w:val="0"/>
        <w:spacing w:after="0" w:line="240" w:lineRule="auto"/>
        <w:rPr>
          <w:rFonts w:ascii="Arial" w:hAnsi="Arial" w:cs="Arial"/>
          <w:sz w:val="20"/>
          <w:szCs w:val="20"/>
        </w:rPr>
      </w:pPr>
    </w:p>
    <w:p w:rsidR="00B20AA7" w:rsidRDefault="00B20AA7">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http://www.worlddialogue.org/content.php?id=94</w:t>
      </w:r>
    </w:p>
    <w:p w:rsidR="00B20AA7" w:rsidRDefault="00B20AA7">
      <w:pPr>
        <w:widowControl w:val="0"/>
        <w:autoSpaceDE w:val="0"/>
        <w:autoSpaceDN w:val="0"/>
        <w:adjustRightInd w:val="0"/>
        <w:spacing w:after="0" w:line="240" w:lineRule="auto"/>
        <w:rPr>
          <w:rFonts w:ascii="Arial" w:hAnsi="Arial" w:cs="Arial"/>
          <w:sz w:val="20"/>
          <w:szCs w:val="20"/>
        </w:rPr>
      </w:pPr>
    </w:p>
    <w:p w:rsidR="00B20AA7" w:rsidRDefault="00B20AA7">
      <w:pPr>
        <w:widowControl w:val="0"/>
        <w:autoSpaceDE w:val="0"/>
        <w:autoSpaceDN w:val="0"/>
        <w:adjustRightInd w:val="0"/>
        <w:spacing w:after="0" w:line="240" w:lineRule="auto"/>
        <w:rPr>
          <w:rFonts w:ascii="Arial" w:hAnsi="Arial" w:cs="Arial"/>
          <w:sz w:val="20"/>
          <w:szCs w:val="20"/>
        </w:rPr>
      </w:pPr>
    </w:p>
    <w:p w:rsidR="00B20AA7" w:rsidRDefault="00B20AA7">
      <w:pPr>
        <w:widowControl w:val="0"/>
        <w:autoSpaceDE w:val="0"/>
        <w:autoSpaceDN w:val="0"/>
        <w:adjustRightInd w:val="0"/>
        <w:spacing w:after="0" w:line="240" w:lineRule="auto"/>
        <w:rPr>
          <w:rFonts w:ascii="MS Sans Serif" w:hAnsi="MS Sans Serif" w:cs="MS Sans Serif"/>
          <w:sz w:val="24"/>
          <w:szCs w:val="24"/>
        </w:rPr>
      </w:pPr>
    </w:p>
    <w:p w:rsidR="00B20AA7" w:rsidRDefault="00B20AA7">
      <w:pPr>
        <w:widowControl w:val="0"/>
        <w:autoSpaceDE w:val="0"/>
        <w:autoSpaceDN w:val="0"/>
        <w:adjustRightInd w:val="0"/>
        <w:spacing w:after="0" w:line="240" w:lineRule="auto"/>
        <w:rPr>
          <w:rFonts w:ascii="Arial" w:hAnsi="Arial" w:cs="Arial"/>
          <w:sz w:val="20"/>
          <w:szCs w:val="20"/>
        </w:rPr>
      </w:pPr>
    </w:p>
    <w:p w:rsidR="00B20AA7" w:rsidRDefault="00B20AA7">
      <w:pPr>
        <w:widowControl w:val="0"/>
        <w:autoSpaceDE w:val="0"/>
        <w:autoSpaceDN w:val="0"/>
        <w:adjustRightInd w:val="0"/>
        <w:spacing w:after="0" w:line="240" w:lineRule="auto"/>
        <w:rPr>
          <w:rFonts w:ascii="Arial" w:hAnsi="Arial" w:cs="Arial"/>
          <w:sz w:val="20"/>
          <w:szCs w:val="20"/>
        </w:rPr>
      </w:pPr>
    </w:p>
    <w:p w:rsidR="00B20AA7" w:rsidRDefault="00B20AA7">
      <w:pPr>
        <w:widowControl w:val="0"/>
        <w:autoSpaceDE w:val="0"/>
        <w:autoSpaceDN w:val="0"/>
        <w:adjustRightInd w:val="0"/>
        <w:spacing w:after="0" w:line="240" w:lineRule="auto"/>
        <w:rPr>
          <w:rFonts w:ascii="Arial" w:hAnsi="Arial" w:cs="Arial"/>
          <w:sz w:val="20"/>
          <w:szCs w:val="20"/>
        </w:rPr>
      </w:pPr>
    </w:p>
    <w:p w:rsidR="00B20AA7" w:rsidRDefault="00B20AA7">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Lincoln’s Other War of Aggression</w:t>
      </w:r>
    </w:p>
    <w:p w:rsidR="00B20AA7" w:rsidRDefault="00B20AA7">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Joseph Fallon   -   Jan. 1, 2007</w:t>
      </w:r>
    </w:p>
    <w:p w:rsidR="00B20AA7" w:rsidRDefault="00B20AA7">
      <w:pPr>
        <w:widowControl w:val="0"/>
        <w:autoSpaceDE w:val="0"/>
        <w:autoSpaceDN w:val="0"/>
        <w:adjustRightInd w:val="0"/>
        <w:spacing w:after="0" w:line="240" w:lineRule="auto"/>
        <w:rPr>
          <w:rFonts w:ascii="Arial" w:hAnsi="Arial" w:cs="Arial"/>
          <w:sz w:val="12"/>
          <w:szCs w:val="12"/>
        </w:rPr>
      </w:pPr>
    </w:p>
    <w:p w:rsidR="00B20AA7" w:rsidRDefault="00B20AA7">
      <w:pPr>
        <w:widowControl w:val="0"/>
        <w:autoSpaceDE w:val="0"/>
        <w:autoSpaceDN w:val="0"/>
        <w:adjustRightInd w:val="0"/>
        <w:spacing w:after="0" w:line="240" w:lineRule="auto"/>
        <w:rPr>
          <w:rFonts w:ascii="Arial" w:hAnsi="Arial" w:cs="Arial"/>
          <w:sz w:val="20"/>
          <w:szCs w:val="20"/>
        </w:rPr>
      </w:pPr>
    </w:p>
    <w:p w:rsidR="00B20AA7" w:rsidRDefault="00B20AA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Lincoln’s war against Southern independence is just one component of the American Civil War.  Like a </w:t>
      </w:r>
      <w:proofErr w:type="spellStart"/>
      <w:r>
        <w:rPr>
          <w:rFonts w:ascii="Arial" w:hAnsi="Arial" w:cs="Arial"/>
          <w:sz w:val="20"/>
          <w:szCs w:val="20"/>
        </w:rPr>
        <w:t>Matryoshka</w:t>
      </w:r>
      <w:proofErr w:type="spellEnd"/>
      <w:r>
        <w:rPr>
          <w:rFonts w:ascii="Arial" w:hAnsi="Arial" w:cs="Arial"/>
          <w:sz w:val="20"/>
          <w:szCs w:val="20"/>
        </w:rPr>
        <w:t xml:space="preserve"> doll, the Civil War opens up to reveal a set of nested wars, one inside another.  There is Lincoln’s war against international law; his war against the Congress; his war against the judiciary; his war against the Bill of Rights; and, finally, his lesser known war against the Indians of Minnesota in 1862 — an event that both demonstrated Lincoln’s character and influenced U.S. policy toward the Plains Indians for the rest of the 19th century.</w:t>
      </w:r>
    </w:p>
    <w:p w:rsidR="00B20AA7" w:rsidRDefault="00B20AA7">
      <w:pPr>
        <w:widowControl w:val="0"/>
        <w:autoSpaceDE w:val="0"/>
        <w:autoSpaceDN w:val="0"/>
        <w:adjustRightInd w:val="0"/>
        <w:spacing w:after="0" w:line="240" w:lineRule="auto"/>
        <w:rPr>
          <w:rFonts w:ascii="Arial" w:hAnsi="Arial" w:cs="Arial"/>
          <w:sz w:val="20"/>
          <w:szCs w:val="20"/>
        </w:rPr>
      </w:pPr>
    </w:p>
    <w:p w:rsidR="00B20AA7" w:rsidRDefault="00B20AA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For Lincoln, the American Civil War was the instrument he needed to achieve his two key objectives: consolidating political power in the federal government, particularly in the presidency; and imposing Henry Clay’s “American System” — corporate </w:t>
      </w:r>
      <w:proofErr w:type="spellStart"/>
      <w:r>
        <w:rPr>
          <w:rFonts w:ascii="Arial" w:hAnsi="Arial" w:cs="Arial"/>
          <w:sz w:val="20"/>
          <w:szCs w:val="20"/>
        </w:rPr>
        <w:t>welfarism</w:t>
      </w:r>
      <w:proofErr w:type="spellEnd"/>
      <w:r>
        <w:rPr>
          <w:rFonts w:ascii="Arial" w:hAnsi="Arial" w:cs="Arial"/>
          <w:sz w:val="20"/>
          <w:szCs w:val="20"/>
        </w:rPr>
        <w:t xml:space="preserve"> for Northern special interests, such as the banks, railroads, mining, and manufacturers.  This system institutionalized corruption and created what Mark Twain would later derisively call the “Gilded Age.”</w:t>
      </w:r>
    </w:p>
    <w:p w:rsidR="00B20AA7" w:rsidRDefault="00B20AA7">
      <w:pPr>
        <w:widowControl w:val="0"/>
        <w:autoSpaceDE w:val="0"/>
        <w:autoSpaceDN w:val="0"/>
        <w:adjustRightInd w:val="0"/>
        <w:spacing w:after="0" w:line="240" w:lineRule="auto"/>
        <w:rPr>
          <w:rFonts w:ascii="Arial" w:hAnsi="Arial" w:cs="Arial"/>
          <w:sz w:val="20"/>
          <w:szCs w:val="20"/>
        </w:rPr>
      </w:pPr>
    </w:p>
    <w:p w:rsidR="00B20AA7" w:rsidRDefault="00B20AA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Lincoln’s victims were not just the states, both Southern and Northern, but the Indian nations.  His conduct toward the Indians revealed his duplicity.  While condemning corrupt practices by traders and agents of the Bureau of Indian Affairs, Lincoln supported the immigration of thousands of settlers onto Indian lands and refused to honor existing treaties.</w:t>
      </w:r>
    </w:p>
    <w:p w:rsidR="00B20AA7" w:rsidRDefault="00B20AA7">
      <w:pPr>
        <w:widowControl w:val="0"/>
        <w:autoSpaceDE w:val="0"/>
        <w:autoSpaceDN w:val="0"/>
        <w:adjustRightInd w:val="0"/>
        <w:spacing w:after="0" w:line="240" w:lineRule="auto"/>
        <w:rPr>
          <w:rFonts w:ascii="Arial" w:hAnsi="Arial" w:cs="Arial"/>
          <w:sz w:val="20"/>
          <w:szCs w:val="20"/>
        </w:rPr>
      </w:pPr>
    </w:p>
    <w:p w:rsidR="00B20AA7" w:rsidRDefault="00B20AA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He specifically refused to pay the Santee Sioux of Minnesota the $1.5 million owed them by the U.S. government according to the terms of two major 1851 treaties (Traverse des Sioux and Mendota) and three additional 1858 treaties involving the sale of 24 million acres of land, including most of the state of Minnesota, to the U.S. government.  Instead, Lincoln sought new treaties to dispossess Indian nations of additional lands as quickly and as cheaply as possible.</w:t>
      </w:r>
    </w:p>
    <w:p w:rsidR="00B20AA7" w:rsidRDefault="00B20AA7">
      <w:pPr>
        <w:widowControl w:val="0"/>
        <w:autoSpaceDE w:val="0"/>
        <w:autoSpaceDN w:val="0"/>
        <w:adjustRightInd w:val="0"/>
        <w:spacing w:after="0" w:line="240" w:lineRule="auto"/>
        <w:rPr>
          <w:rFonts w:ascii="Arial" w:hAnsi="Arial" w:cs="Arial"/>
          <w:sz w:val="20"/>
          <w:szCs w:val="20"/>
        </w:rPr>
      </w:pPr>
    </w:p>
    <w:p w:rsidR="00B20AA7" w:rsidRDefault="00B20AA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1862, after a crop failure, famine broke out among the Indians of Minnesota.  The conduct of the U.S. government turned a natural disaster into man-made tragedy.  Local authorities refused to supply the starving Indians with the food stockpiled for them in accordance with the terms of the treaties.  One Minnesota trading-post operator summed up the government’s response: “If they’re hungry, let them eat grass or their own dung.”</w:t>
      </w:r>
    </w:p>
    <w:p w:rsidR="00B20AA7" w:rsidRDefault="00B20AA7">
      <w:pPr>
        <w:widowControl w:val="0"/>
        <w:autoSpaceDE w:val="0"/>
        <w:autoSpaceDN w:val="0"/>
        <w:adjustRightInd w:val="0"/>
        <w:spacing w:after="0" w:line="240" w:lineRule="auto"/>
        <w:rPr>
          <w:rFonts w:ascii="Arial" w:hAnsi="Arial" w:cs="Arial"/>
          <w:sz w:val="20"/>
          <w:szCs w:val="20"/>
        </w:rPr>
      </w:pPr>
    </w:p>
    <w:p w:rsidR="00B20AA7" w:rsidRDefault="00B20AA7">
      <w:pPr>
        <w:widowControl w:val="0"/>
        <w:autoSpaceDE w:val="0"/>
        <w:autoSpaceDN w:val="0"/>
        <w:adjustRightInd w:val="0"/>
        <w:spacing w:after="0" w:line="240" w:lineRule="auto"/>
        <w:rPr>
          <w:rFonts w:ascii="Arial" w:hAnsi="Arial" w:cs="Arial"/>
          <w:sz w:val="20"/>
          <w:szCs w:val="20"/>
        </w:rPr>
      </w:pPr>
    </w:p>
    <w:p w:rsidR="00B20AA7" w:rsidRDefault="00B20AA7">
      <w:pPr>
        <w:widowControl w:val="0"/>
        <w:autoSpaceDE w:val="0"/>
        <w:autoSpaceDN w:val="0"/>
        <w:adjustRightInd w:val="0"/>
        <w:spacing w:after="0" w:line="240" w:lineRule="auto"/>
        <w:ind w:left="432" w:right="432"/>
        <w:rPr>
          <w:rFonts w:ascii="Times New Roman" w:hAnsi="Times New Roman" w:cs="Times New Roman"/>
          <w:color w:val="FF0000"/>
          <w:sz w:val="24"/>
          <w:szCs w:val="24"/>
        </w:rPr>
      </w:pPr>
      <w:r>
        <w:rPr>
          <w:rFonts w:ascii="Times New Roman" w:hAnsi="Times New Roman" w:cs="Times New Roman"/>
          <w:color w:val="FF0000"/>
          <w:sz w:val="24"/>
          <w:szCs w:val="24"/>
        </w:rPr>
        <w:t xml:space="preserve">        {  The above charges:  that Lincoln refused to pay the Santee Sioux of Minnesota $1.5 million owed them, and that certain Minnesota State authorities refused to honor certain treaties and engaged in the deliberate withholding of food from the starving would seem be worth looking into.</w:t>
      </w:r>
    </w:p>
    <w:p w:rsidR="00B20AA7" w:rsidRDefault="00B20AA7">
      <w:pPr>
        <w:widowControl w:val="0"/>
        <w:autoSpaceDE w:val="0"/>
        <w:autoSpaceDN w:val="0"/>
        <w:adjustRightInd w:val="0"/>
        <w:spacing w:after="0" w:line="240" w:lineRule="auto"/>
        <w:ind w:left="432" w:right="432"/>
        <w:rPr>
          <w:rFonts w:ascii="Times New Roman" w:hAnsi="Times New Roman" w:cs="Times New Roman"/>
          <w:color w:val="FF0000"/>
          <w:sz w:val="24"/>
          <w:szCs w:val="24"/>
        </w:rPr>
      </w:pPr>
    </w:p>
    <w:p w:rsidR="00B20AA7" w:rsidRDefault="00B20AA7">
      <w:pPr>
        <w:widowControl w:val="0"/>
        <w:autoSpaceDE w:val="0"/>
        <w:autoSpaceDN w:val="0"/>
        <w:adjustRightInd w:val="0"/>
        <w:spacing w:after="0" w:line="240" w:lineRule="auto"/>
        <w:ind w:left="432" w:right="432"/>
        <w:rPr>
          <w:rFonts w:ascii="Arial" w:hAnsi="Arial" w:cs="Arial"/>
          <w:sz w:val="20"/>
          <w:szCs w:val="20"/>
        </w:rPr>
      </w:pPr>
      <w:r>
        <w:rPr>
          <w:rFonts w:ascii="Times New Roman" w:hAnsi="Times New Roman" w:cs="Times New Roman"/>
          <w:color w:val="FF0000"/>
          <w:sz w:val="24"/>
          <w:szCs w:val="24"/>
        </w:rPr>
        <w:lastRenderedPageBreak/>
        <w:tab/>
        <w:t xml:space="preserve">       If, on the other hand, the charges turn out to be false, or at least substantially distorted, then I suggest the criminal courts rather than the civil would be better choices for the prosecution of Joseph Fallon and his associates.  Note that this would involve bring seldom used charges, and arguments for prosecution under conventional charges that are not often made.  }</w:t>
      </w:r>
    </w:p>
    <w:p w:rsidR="00B20AA7" w:rsidRDefault="00B20AA7">
      <w:pPr>
        <w:widowControl w:val="0"/>
        <w:autoSpaceDE w:val="0"/>
        <w:autoSpaceDN w:val="0"/>
        <w:adjustRightInd w:val="0"/>
        <w:spacing w:after="0" w:line="240" w:lineRule="auto"/>
        <w:rPr>
          <w:rFonts w:ascii="Arial" w:hAnsi="Arial" w:cs="Arial"/>
          <w:sz w:val="20"/>
          <w:szCs w:val="20"/>
        </w:rPr>
      </w:pPr>
    </w:p>
    <w:p w:rsidR="00B20AA7" w:rsidRDefault="00B20AA7">
      <w:pPr>
        <w:widowControl w:val="0"/>
        <w:autoSpaceDE w:val="0"/>
        <w:autoSpaceDN w:val="0"/>
        <w:adjustRightInd w:val="0"/>
        <w:spacing w:after="0" w:line="240" w:lineRule="auto"/>
        <w:rPr>
          <w:rFonts w:ascii="Arial" w:hAnsi="Arial" w:cs="Arial"/>
          <w:sz w:val="20"/>
          <w:szCs w:val="20"/>
        </w:rPr>
      </w:pPr>
    </w:p>
    <w:p w:rsidR="00B20AA7" w:rsidRDefault="00B20AA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Sioux, Cheyenne, and Chippewa responded violently, fomenting the Great Sioux Uprising of 1862, in which over 800 white men, women, and children were massacred.  The war ended with Lincoln ordering the public hanging of 38 Indians in the largest mass execution in U.S. history.</w:t>
      </w:r>
    </w:p>
    <w:p w:rsidR="00B20AA7" w:rsidRDefault="00B20AA7">
      <w:pPr>
        <w:widowControl w:val="0"/>
        <w:autoSpaceDE w:val="0"/>
        <w:autoSpaceDN w:val="0"/>
        <w:adjustRightInd w:val="0"/>
        <w:spacing w:after="0" w:line="240" w:lineRule="auto"/>
        <w:rPr>
          <w:rFonts w:ascii="Arial" w:hAnsi="Arial" w:cs="Arial"/>
          <w:sz w:val="20"/>
          <w:szCs w:val="20"/>
        </w:rPr>
      </w:pPr>
    </w:p>
    <w:p w:rsidR="00B20AA7" w:rsidRDefault="00B20AA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execution is presented by Lincoln apologists as an act of clemency, since, of the 2,000 Indians captured, 303 had been sentenced to death.  However, each of the 303 had been denied a substantial hearing.  On average, their trials before a military court lasted just ten minutes each.</w:t>
      </w:r>
    </w:p>
    <w:p w:rsidR="00B20AA7" w:rsidRDefault="00B20AA7">
      <w:pPr>
        <w:widowControl w:val="0"/>
        <w:autoSpaceDE w:val="0"/>
        <w:autoSpaceDN w:val="0"/>
        <w:adjustRightInd w:val="0"/>
        <w:spacing w:after="0" w:line="240" w:lineRule="auto"/>
        <w:rPr>
          <w:rFonts w:ascii="Arial" w:hAnsi="Arial" w:cs="Arial"/>
          <w:sz w:val="20"/>
          <w:szCs w:val="20"/>
        </w:rPr>
      </w:pPr>
    </w:p>
    <w:p w:rsidR="00B20AA7" w:rsidRDefault="00B20AA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Political expediency, not compassion, dissuaded Lincoln from having all the condemned hanged.  He feared a mass execution would inflame public opinion in Europe and provide a pretext for the British and French governments to recognize the Confederacy.   . . .   He crafted a compromise: Lincoln had only 38 Indians hanged but would later expel the rest of the Indians from the state.  As part of that understanding, more than 300 Indians were immediately imprisoned for three years in Davenport, Iowa, where over one third of them died.   . . .   Volumes V, VI, and VII of The Collected Works of Abraham Lincoln, edited by Roy P. </w:t>
      </w:r>
      <w:proofErr w:type="spellStart"/>
      <w:r>
        <w:rPr>
          <w:rFonts w:ascii="Arial" w:hAnsi="Arial" w:cs="Arial"/>
          <w:sz w:val="20"/>
          <w:szCs w:val="20"/>
        </w:rPr>
        <w:t>Basler</w:t>
      </w:r>
      <w:proofErr w:type="spellEnd"/>
      <w:r>
        <w:rPr>
          <w:rFonts w:ascii="Arial" w:hAnsi="Arial" w:cs="Arial"/>
          <w:sz w:val="20"/>
          <w:szCs w:val="20"/>
        </w:rPr>
        <w:t xml:space="preserve"> (Rutgers University Press)</w:t>
      </w:r>
      <w:proofErr w:type="gramStart"/>
      <w:r>
        <w:rPr>
          <w:rFonts w:ascii="Arial" w:hAnsi="Arial" w:cs="Arial"/>
          <w:sz w:val="20"/>
          <w:szCs w:val="20"/>
        </w:rPr>
        <w:t>,  contain</w:t>
      </w:r>
      <w:proofErr w:type="gramEnd"/>
      <w:r>
        <w:rPr>
          <w:rFonts w:ascii="Arial" w:hAnsi="Arial" w:cs="Arial"/>
          <w:sz w:val="20"/>
          <w:szCs w:val="20"/>
        </w:rPr>
        <w:t xml:space="preserve"> official correspondence on the 1862 Indian uprising in Minnesota and reveal Lincoln as corrupt and cowardly.     . . .</w:t>
      </w:r>
    </w:p>
    <w:p w:rsidR="00B20AA7" w:rsidRDefault="00B20AA7">
      <w:pPr>
        <w:widowControl w:val="0"/>
        <w:autoSpaceDE w:val="0"/>
        <w:autoSpaceDN w:val="0"/>
        <w:adjustRightInd w:val="0"/>
        <w:spacing w:after="0" w:line="240" w:lineRule="auto"/>
        <w:rPr>
          <w:rFonts w:ascii="Arial" w:hAnsi="Arial" w:cs="Arial"/>
          <w:sz w:val="20"/>
          <w:szCs w:val="20"/>
        </w:rPr>
      </w:pPr>
    </w:p>
    <w:p w:rsidR="00B20AA7" w:rsidRDefault="00B20AA7">
      <w:pPr>
        <w:widowControl w:val="0"/>
        <w:autoSpaceDE w:val="0"/>
        <w:autoSpaceDN w:val="0"/>
        <w:adjustRightInd w:val="0"/>
        <w:spacing w:after="0" w:line="240" w:lineRule="auto"/>
        <w:rPr>
          <w:rFonts w:ascii="Arial" w:hAnsi="Arial" w:cs="Arial"/>
          <w:sz w:val="20"/>
          <w:szCs w:val="20"/>
        </w:rPr>
      </w:pPr>
    </w:p>
    <w:p w:rsidR="00B20AA7" w:rsidRDefault="00B20AA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In his Annual Message to Congress a year later (December 8, 1863), Lincoln boasted that   “The measures provided at your last session for the removal of certain Indian tribes have been carried into effect.  Sundry treaties have been negotiated which will, in due time, be submitted for the constitutional action of the Senate.  They contain stipulations for extinguishing the possessory rights of the Indians to large and valuable tracts of land.  It is hoped that the effect of these treaties will result in the establishment of permanent friendly relations with such of these tribes as have been brought into frequent and bloody collision with our outlying settlements and emigrants. “   . . .</w:t>
      </w:r>
    </w:p>
    <w:p w:rsidR="00B20AA7" w:rsidRDefault="00B20AA7">
      <w:pPr>
        <w:widowControl w:val="0"/>
        <w:autoSpaceDE w:val="0"/>
        <w:autoSpaceDN w:val="0"/>
        <w:adjustRightInd w:val="0"/>
        <w:spacing w:after="0" w:line="240" w:lineRule="auto"/>
        <w:rPr>
          <w:rFonts w:ascii="Arial" w:hAnsi="Arial" w:cs="Arial"/>
          <w:sz w:val="20"/>
          <w:szCs w:val="20"/>
        </w:rPr>
      </w:pPr>
    </w:p>
    <w:p w:rsidR="00B20AA7" w:rsidRDefault="00B20AA7">
      <w:pPr>
        <w:widowControl w:val="0"/>
        <w:autoSpaceDE w:val="0"/>
        <w:autoSpaceDN w:val="0"/>
        <w:adjustRightInd w:val="0"/>
        <w:spacing w:after="0" w:line="240" w:lineRule="auto"/>
        <w:rPr>
          <w:rFonts w:ascii="Arial" w:hAnsi="Arial" w:cs="Arial"/>
          <w:sz w:val="20"/>
          <w:szCs w:val="20"/>
        </w:rPr>
      </w:pPr>
    </w:p>
    <w:p w:rsidR="00B20AA7" w:rsidRDefault="00B20AA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“peace” Lincoln imposed on the Indians of Minnesota soon ignited the Plains Indian Wars, which ultimately engulfed the western half of the United States, stretching from Canada to the Mexican border.  It would be a brutal, needless war, bringing death, destruction, and defeat to both sides, from Little Bighorn to Wounded Knee.  And it would last not for 6 weeks, but for another 30 years.</w:t>
      </w:r>
    </w:p>
    <w:p w:rsidR="00B20AA7" w:rsidRDefault="00B20AA7">
      <w:pPr>
        <w:widowControl w:val="0"/>
        <w:autoSpaceDE w:val="0"/>
        <w:autoSpaceDN w:val="0"/>
        <w:adjustRightInd w:val="0"/>
        <w:spacing w:after="0" w:line="240" w:lineRule="auto"/>
        <w:rPr>
          <w:rFonts w:ascii="Arial" w:hAnsi="Arial" w:cs="Arial"/>
          <w:sz w:val="10"/>
          <w:szCs w:val="10"/>
        </w:rPr>
      </w:pPr>
    </w:p>
    <w:p w:rsidR="00B20AA7" w:rsidRDefault="00B20AA7">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t>--- http://www.chroniclesmagazine.org/2007/February/31/2/magazine/article/10824865/</w:t>
      </w:r>
    </w:p>
    <w:p w:rsidR="00B20AA7" w:rsidRDefault="00B20AA7">
      <w:pPr>
        <w:widowControl w:val="0"/>
        <w:autoSpaceDE w:val="0"/>
        <w:autoSpaceDN w:val="0"/>
        <w:adjustRightInd w:val="0"/>
        <w:spacing w:after="0" w:line="240" w:lineRule="auto"/>
        <w:rPr>
          <w:rFonts w:ascii="Arial" w:hAnsi="Arial" w:cs="Arial"/>
          <w:sz w:val="20"/>
          <w:szCs w:val="20"/>
        </w:rPr>
      </w:pPr>
    </w:p>
    <w:p w:rsidR="00B20AA7" w:rsidRDefault="00B20AA7">
      <w:pPr>
        <w:widowControl w:val="0"/>
        <w:autoSpaceDE w:val="0"/>
        <w:autoSpaceDN w:val="0"/>
        <w:adjustRightInd w:val="0"/>
        <w:spacing w:after="0" w:line="240" w:lineRule="auto"/>
        <w:rPr>
          <w:rFonts w:ascii="Arial" w:hAnsi="Arial" w:cs="Arial"/>
          <w:sz w:val="20"/>
          <w:szCs w:val="20"/>
        </w:rPr>
      </w:pPr>
    </w:p>
    <w:p w:rsidR="00B20AA7" w:rsidRDefault="00B20AA7">
      <w:pPr>
        <w:widowControl w:val="0"/>
        <w:autoSpaceDE w:val="0"/>
        <w:autoSpaceDN w:val="0"/>
        <w:adjustRightInd w:val="0"/>
        <w:spacing w:after="0" w:line="240" w:lineRule="auto"/>
        <w:rPr>
          <w:rFonts w:ascii="Arial" w:hAnsi="Arial" w:cs="Arial"/>
          <w:sz w:val="20"/>
          <w:szCs w:val="20"/>
        </w:rPr>
      </w:pPr>
    </w:p>
    <w:p w:rsidR="00B20AA7" w:rsidRDefault="00B20AA7">
      <w:pPr>
        <w:widowControl w:val="0"/>
        <w:autoSpaceDE w:val="0"/>
        <w:autoSpaceDN w:val="0"/>
        <w:adjustRightInd w:val="0"/>
        <w:spacing w:after="0" w:line="240" w:lineRule="auto"/>
        <w:rPr>
          <w:rFonts w:ascii="Arial" w:hAnsi="Arial" w:cs="Arial"/>
          <w:sz w:val="20"/>
          <w:szCs w:val="20"/>
        </w:rPr>
      </w:pPr>
    </w:p>
    <w:p w:rsidR="00B20AA7" w:rsidRDefault="00B20AA7">
      <w:pPr>
        <w:widowControl w:val="0"/>
        <w:autoSpaceDE w:val="0"/>
        <w:autoSpaceDN w:val="0"/>
        <w:adjustRightInd w:val="0"/>
        <w:spacing w:after="0" w:line="240" w:lineRule="auto"/>
        <w:rPr>
          <w:rFonts w:ascii="Arial" w:hAnsi="Arial" w:cs="Arial"/>
          <w:sz w:val="20"/>
          <w:szCs w:val="20"/>
        </w:rPr>
      </w:pPr>
    </w:p>
    <w:p w:rsidR="00B20AA7" w:rsidRDefault="00B20AA7">
      <w:pPr>
        <w:widowControl w:val="0"/>
        <w:autoSpaceDE w:val="0"/>
        <w:autoSpaceDN w:val="0"/>
        <w:adjustRightInd w:val="0"/>
        <w:spacing w:after="0" w:line="240" w:lineRule="auto"/>
        <w:rPr>
          <w:rFonts w:ascii="Arial" w:hAnsi="Arial" w:cs="Arial"/>
          <w:sz w:val="20"/>
          <w:szCs w:val="20"/>
        </w:rPr>
      </w:pPr>
    </w:p>
    <w:p w:rsidR="00B20AA7" w:rsidRDefault="00B20AA7">
      <w:pPr>
        <w:widowControl w:val="0"/>
        <w:autoSpaceDE w:val="0"/>
        <w:autoSpaceDN w:val="0"/>
        <w:adjustRightInd w:val="0"/>
        <w:spacing w:after="0" w:line="240" w:lineRule="auto"/>
        <w:rPr>
          <w:rFonts w:ascii="Arial" w:hAnsi="Arial" w:cs="Arial"/>
          <w:sz w:val="20"/>
          <w:szCs w:val="20"/>
        </w:rPr>
      </w:pPr>
    </w:p>
    <w:p w:rsidR="00B20AA7" w:rsidRDefault="00B20AA7">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Down With the Presidency</w:t>
      </w:r>
    </w:p>
    <w:p w:rsidR="00B20AA7" w:rsidRDefault="00B20AA7">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Llewellyn H. Rockwell, Jr</w:t>
      </w:r>
      <w:proofErr w:type="gramStart"/>
      <w:r>
        <w:rPr>
          <w:rFonts w:ascii="Arial" w:hAnsi="Arial" w:cs="Arial"/>
          <w:sz w:val="20"/>
          <w:szCs w:val="20"/>
        </w:rPr>
        <w:t>. ,</w:t>
      </w:r>
      <w:proofErr w:type="gramEnd"/>
      <w:r>
        <w:rPr>
          <w:rFonts w:ascii="Arial" w:hAnsi="Arial" w:cs="Arial"/>
          <w:sz w:val="20"/>
          <w:szCs w:val="20"/>
        </w:rPr>
        <w:t xml:space="preserve"> Former Pub. Ed. Ludwig von </w:t>
      </w:r>
      <w:proofErr w:type="spellStart"/>
      <w:r>
        <w:rPr>
          <w:rFonts w:ascii="Arial" w:hAnsi="Arial" w:cs="Arial"/>
          <w:sz w:val="20"/>
          <w:szCs w:val="20"/>
        </w:rPr>
        <w:t>Mises</w:t>
      </w:r>
      <w:proofErr w:type="spellEnd"/>
      <w:r>
        <w:rPr>
          <w:rFonts w:ascii="Arial" w:hAnsi="Arial" w:cs="Arial"/>
          <w:sz w:val="20"/>
          <w:szCs w:val="20"/>
        </w:rPr>
        <w:t xml:space="preserve">, Congressional chief of staff Ron Paul, Founder-Chairman </w:t>
      </w:r>
      <w:proofErr w:type="spellStart"/>
      <w:r>
        <w:rPr>
          <w:rFonts w:ascii="Arial" w:hAnsi="Arial" w:cs="Arial"/>
          <w:sz w:val="20"/>
          <w:szCs w:val="20"/>
        </w:rPr>
        <w:t>Mises</w:t>
      </w:r>
      <w:proofErr w:type="spellEnd"/>
      <w:r>
        <w:rPr>
          <w:rFonts w:ascii="Arial" w:hAnsi="Arial" w:cs="Arial"/>
          <w:sz w:val="20"/>
          <w:szCs w:val="20"/>
        </w:rPr>
        <w:t xml:space="preserve"> Institute    -   Oct. 6, 1996.</w:t>
      </w:r>
    </w:p>
    <w:p w:rsidR="00B20AA7" w:rsidRDefault="00B20AA7">
      <w:pPr>
        <w:widowControl w:val="0"/>
        <w:autoSpaceDE w:val="0"/>
        <w:autoSpaceDN w:val="0"/>
        <w:adjustRightInd w:val="0"/>
        <w:spacing w:after="0" w:line="240" w:lineRule="auto"/>
        <w:rPr>
          <w:rFonts w:ascii="Arial" w:hAnsi="Arial" w:cs="Arial"/>
          <w:sz w:val="12"/>
          <w:szCs w:val="12"/>
        </w:rPr>
      </w:pPr>
    </w:p>
    <w:p w:rsidR="00B20AA7" w:rsidRDefault="00B20AA7">
      <w:pPr>
        <w:widowControl w:val="0"/>
        <w:autoSpaceDE w:val="0"/>
        <w:autoSpaceDN w:val="0"/>
        <w:adjustRightInd w:val="0"/>
        <w:spacing w:after="0" w:line="240" w:lineRule="auto"/>
        <w:rPr>
          <w:rFonts w:ascii="Arial" w:hAnsi="Arial" w:cs="Arial"/>
          <w:sz w:val="20"/>
          <w:szCs w:val="20"/>
        </w:rPr>
      </w:pPr>
    </w:p>
    <w:p w:rsidR="00B20AA7" w:rsidRDefault="00B20AA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 modern institution of the presidency is the primary political evil Americans face, and the cause of nearly all our woes. It    . . .   spies on our bank accounts. It skews the culture toward decadence and trash. It tells lie after lie. Teachers used to tell school kids that anyone can be president. This is like saying </w:t>
      </w:r>
      <w:r>
        <w:rPr>
          <w:rFonts w:ascii="Arial" w:hAnsi="Arial" w:cs="Arial"/>
          <w:sz w:val="20"/>
          <w:szCs w:val="20"/>
        </w:rPr>
        <w:lastRenderedPageBreak/>
        <w:t>anyone can go to Hell. It’s not an inspiration; it’s a threat.</w:t>
      </w:r>
    </w:p>
    <w:p w:rsidR="00B20AA7" w:rsidRDefault="00B20AA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p>
    <w:p w:rsidR="00B20AA7" w:rsidRDefault="00B20AA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presidency – by which I mean the executive State – is the sum total of American tyranny. The other branches of government, including the presidentially appointed Supreme Court, are mere adjuncts.</w:t>
      </w:r>
    </w:p>
    <w:p w:rsidR="00B20AA7" w:rsidRDefault="00B20AA7">
      <w:pPr>
        <w:widowControl w:val="0"/>
        <w:autoSpaceDE w:val="0"/>
        <w:autoSpaceDN w:val="0"/>
        <w:adjustRightInd w:val="0"/>
        <w:spacing w:after="0" w:line="240" w:lineRule="auto"/>
        <w:rPr>
          <w:rFonts w:ascii="Arial" w:hAnsi="Arial" w:cs="Arial"/>
          <w:sz w:val="20"/>
          <w:szCs w:val="20"/>
        </w:rPr>
      </w:pPr>
    </w:p>
    <w:p w:rsidR="00B20AA7" w:rsidRDefault="00B20AA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presidency insists on complete devotion and humble submission to its dictates, even while it steals the products of our labor and drives us into economic ruin.    . . .   The US presidency is the world’s leading evil. It is the chief mischief-maker in every part of the globe, the leading wrecker of nations, the usurer behind Third-World debt, the bailer-out of corrupt governments, the hand in many dictatorial gloves, the sponsor and sustainer of the New World Order, of wars, interstate and civil, of famine and disease.</w:t>
      </w:r>
    </w:p>
    <w:p w:rsidR="00B20AA7" w:rsidRDefault="00B20AA7">
      <w:pPr>
        <w:widowControl w:val="0"/>
        <w:autoSpaceDE w:val="0"/>
        <w:autoSpaceDN w:val="0"/>
        <w:adjustRightInd w:val="0"/>
        <w:spacing w:after="0" w:line="240" w:lineRule="auto"/>
        <w:rPr>
          <w:rFonts w:ascii="Arial" w:hAnsi="Arial" w:cs="Arial"/>
          <w:sz w:val="20"/>
          <w:szCs w:val="20"/>
        </w:rPr>
      </w:pPr>
    </w:p>
    <w:p w:rsidR="00B20AA7" w:rsidRDefault="00B20AA7">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To see the evils caused by the presidency, look no further than Iraq or Serbia, where the lives of innocents were snuffed out in pointless wars, where bombing was designed to destroy civilian infrastructure and cause disease    . . .   Look at the human toll taken by the presidency, from Dresden and Hiroshima to Waco and Ruby Ridge, and you see a prime practitioner of murder by government.    . . .</w:t>
      </w:r>
    </w:p>
    <w:p w:rsidR="00B20AA7" w:rsidRDefault="00B20AA7">
      <w:pPr>
        <w:widowControl w:val="0"/>
        <w:autoSpaceDE w:val="0"/>
        <w:autoSpaceDN w:val="0"/>
        <w:adjustRightInd w:val="0"/>
        <w:spacing w:after="0" w:line="240" w:lineRule="auto"/>
        <w:rPr>
          <w:rFonts w:ascii="Arial" w:hAnsi="Arial" w:cs="Arial"/>
          <w:sz w:val="16"/>
          <w:szCs w:val="16"/>
        </w:rPr>
      </w:pPr>
    </w:p>
    <w:p w:rsidR="00B20AA7" w:rsidRDefault="00B20AA7">
      <w:pPr>
        <w:widowControl w:val="0"/>
        <w:autoSpaceDE w:val="0"/>
        <w:autoSpaceDN w:val="0"/>
        <w:adjustRightInd w:val="0"/>
        <w:spacing w:after="0" w:line="240" w:lineRule="auto"/>
        <w:rPr>
          <w:rFonts w:ascii="Arial" w:hAnsi="Arial" w:cs="Arial"/>
          <w:sz w:val="16"/>
          <w:szCs w:val="16"/>
        </w:rPr>
      </w:pPr>
    </w:p>
    <w:p w:rsidR="00B20AA7" w:rsidRDefault="00B20AA7">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 .   When we say the federal government, what we really mean is the presidency. When we say, national priorities, we really mean what the presidency wants. When we say national culture, we mean what the presidency funds and imposes.     . . .</w:t>
      </w:r>
    </w:p>
    <w:p w:rsidR="00B20AA7" w:rsidRDefault="00B20AA7">
      <w:pPr>
        <w:widowControl w:val="0"/>
        <w:autoSpaceDE w:val="0"/>
        <w:autoSpaceDN w:val="0"/>
        <w:adjustRightInd w:val="0"/>
        <w:spacing w:after="0" w:line="240" w:lineRule="auto"/>
        <w:rPr>
          <w:rFonts w:ascii="Arial" w:hAnsi="Arial" w:cs="Arial"/>
          <w:sz w:val="16"/>
          <w:szCs w:val="16"/>
        </w:rPr>
      </w:pPr>
    </w:p>
    <w:p w:rsidR="00B20AA7" w:rsidRDefault="00B20AA7">
      <w:pPr>
        <w:widowControl w:val="0"/>
        <w:autoSpaceDE w:val="0"/>
        <w:autoSpaceDN w:val="0"/>
        <w:adjustRightInd w:val="0"/>
        <w:spacing w:after="0" w:line="240" w:lineRule="auto"/>
        <w:rPr>
          <w:rFonts w:ascii="Arial" w:hAnsi="Arial" w:cs="Arial"/>
          <w:sz w:val="16"/>
          <w:szCs w:val="16"/>
        </w:rPr>
      </w:pPr>
    </w:p>
    <w:p w:rsidR="00B20AA7" w:rsidRDefault="00B20AA7">
      <w:pPr>
        <w:widowControl w:val="0"/>
        <w:autoSpaceDE w:val="0"/>
        <w:autoSpaceDN w:val="0"/>
        <w:adjustRightInd w:val="0"/>
        <w:spacing w:after="0" w:line="240" w:lineRule="auto"/>
        <w:rPr>
          <w:rFonts w:ascii="Arial" w:hAnsi="Arial" w:cs="Arial"/>
          <w:sz w:val="10"/>
          <w:szCs w:val="10"/>
        </w:rPr>
      </w:pPr>
      <w:r>
        <w:rPr>
          <w:rFonts w:ascii="Arial" w:hAnsi="Arial" w:cs="Arial"/>
          <w:sz w:val="20"/>
          <w:szCs w:val="20"/>
        </w:rPr>
        <w:tab/>
        <w:t>. . .   The presidency represents the opposite of freedom. It is what stands between us and our goal of restoring our ancient rights.    . . .</w:t>
      </w:r>
    </w:p>
    <w:p w:rsidR="00B20AA7" w:rsidRDefault="00B20AA7">
      <w:pPr>
        <w:widowControl w:val="0"/>
        <w:autoSpaceDE w:val="0"/>
        <w:autoSpaceDN w:val="0"/>
        <w:adjustRightInd w:val="0"/>
        <w:spacing w:after="0" w:line="240" w:lineRule="auto"/>
        <w:rPr>
          <w:rFonts w:ascii="Arial" w:hAnsi="Arial" w:cs="Arial"/>
          <w:sz w:val="10"/>
          <w:szCs w:val="10"/>
        </w:rPr>
      </w:pPr>
    </w:p>
    <w:p w:rsidR="00B20AA7" w:rsidRDefault="00B20AA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Times New Roman" w:hAnsi="Times New Roman" w:cs="Times New Roman"/>
          <w:sz w:val="20"/>
          <w:szCs w:val="20"/>
        </w:rPr>
        <w:t xml:space="preserve">          --- http://www.lewrockwell.com/rockwell/down-presidency.html</w:t>
      </w:r>
    </w:p>
    <w:p w:rsidR="00B20AA7" w:rsidRDefault="00B20AA7">
      <w:pPr>
        <w:widowControl w:val="0"/>
        <w:autoSpaceDE w:val="0"/>
        <w:autoSpaceDN w:val="0"/>
        <w:adjustRightInd w:val="0"/>
        <w:spacing w:after="0" w:line="240" w:lineRule="auto"/>
        <w:rPr>
          <w:rFonts w:ascii="Times New Roman" w:hAnsi="Times New Roman" w:cs="Times New Roman"/>
          <w:sz w:val="28"/>
          <w:szCs w:val="28"/>
        </w:rPr>
      </w:pPr>
    </w:p>
    <w:p w:rsidR="00B20AA7" w:rsidRDefault="00B20AA7">
      <w:pPr>
        <w:widowControl w:val="0"/>
        <w:autoSpaceDE w:val="0"/>
        <w:autoSpaceDN w:val="0"/>
        <w:adjustRightInd w:val="0"/>
        <w:spacing w:after="0" w:line="240" w:lineRule="auto"/>
        <w:rPr>
          <w:rFonts w:ascii="Times New Roman" w:hAnsi="Times New Roman" w:cs="Times New Roman"/>
          <w:sz w:val="20"/>
          <w:szCs w:val="20"/>
        </w:rPr>
      </w:pPr>
    </w:p>
    <w:p w:rsidR="00B20AA7" w:rsidRDefault="00B20AA7">
      <w:pPr>
        <w:widowControl w:val="0"/>
        <w:autoSpaceDE w:val="0"/>
        <w:autoSpaceDN w:val="0"/>
        <w:adjustRightInd w:val="0"/>
        <w:spacing w:after="0" w:line="240" w:lineRule="auto"/>
        <w:rPr>
          <w:rFonts w:ascii="Times New Roman" w:hAnsi="Times New Roman" w:cs="Times New Roman"/>
          <w:sz w:val="20"/>
          <w:szCs w:val="20"/>
        </w:rPr>
      </w:pPr>
    </w:p>
    <w:p w:rsidR="00B20AA7" w:rsidRDefault="00B20AA7">
      <w:pPr>
        <w:widowControl w:val="0"/>
        <w:autoSpaceDE w:val="0"/>
        <w:autoSpaceDN w:val="0"/>
        <w:adjustRightInd w:val="0"/>
        <w:spacing w:after="0" w:line="240" w:lineRule="auto"/>
        <w:rPr>
          <w:rFonts w:ascii="Times New Roman" w:hAnsi="Times New Roman" w:cs="Times New Roman"/>
          <w:sz w:val="20"/>
          <w:szCs w:val="20"/>
        </w:rPr>
      </w:pPr>
    </w:p>
    <w:p w:rsidR="00B20AA7" w:rsidRDefault="00B20AA7">
      <w:pPr>
        <w:widowControl w:val="0"/>
        <w:autoSpaceDE w:val="0"/>
        <w:autoSpaceDN w:val="0"/>
        <w:adjustRightInd w:val="0"/>
        <w:spacing w:after="0" w:line="240" w:lineRule="auto"/>
        <w:rPr>
          <w:rFonts w:ascii="Times New Roman" w:hAnsi="Times New Roman" w:cs="Times New Roman"/>
          <w:sz w:val="20"/>
          <w:szCs w:val="20"/>
        </w:rPr>
      </w:pPr>
    </w:p>
    <w:p w:rsidR="00B20AA7" w:rsidRDefault="00B20AA7">
      <w:pPr>
        <w:widowControl w:val="0"/>
        <w:autoSpaceDE w:val="0"/>
        <w:autoSpaceDN w:val="0"/>
        <w:adjustRightInd w:val="0"/>
        <w:spacing w:after="0" w:line="240" w:lineRule="auto"/>
        <w:rPr>
          <w:rFonts w:ascii="Times New Roman" w:hAnsi="Times New Roman" w:cs="Times New Roman"/>
          <w:sz w:val="20"/>
          <w:szCs w:val="20"/>
        </w:rPr>
      </w:pPr>
    </w:p>
    <w:p w:rsidR="00B20AA7" w:rsidRDefault="00B20AA7">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 xml:space="preserve">First </w:t>
      </w:r>
      <w:proofErr w:type="gramStart"/>
      <w:r>
        <w:rPr>
          <w:rFonts w:ascii="Times New Roman" w:hAnsi="Times New Roman" w:cs="Times New Roman"/>
          <w:sz w:val="28"/>
          <w:szCs w:val="28"/>
        </w:rPr>
        <w:t>world war</w:t>
      </w:r>
      <w:proofErr w:type="gramEnd"/>
      <w:r>
        <w:rPr>
          <w:rFonts w:ascii="Times New Roman" w:hAnsi="Times New Roman" w:cs="Times New Roman"/>
          <w:sz w:val="28"/>
          <w:szCs w:val="28"/>
        </w:rPr>
        <w:t>: a savage industrial slaughter perpetrated by a gang of predatory imperial powers</w:t>
      </w:r>
    </w:p>
    <w:p w:rsidR="00B20AA7" w:rsidRDefault="00B20AA7">
      <w:pPr>
        <w:widowControl w:val="0"/>
        <w:autoSpaceDE w:val="0"/>
        <w:autoSpaceDN w:val="0"/>
        <w:adjustRightInd w:val="0"/>
        <w:spacing w:after="0" w:line="240" w:lineRule="auto"/>
        <w:rPr>
          <w:rFonts w:ascii="Arial" w:hAnsi="Arial" w:cs="Arial"/>
          <w:sz w:val="12"/>
          <w:szCs w:val="12"/>
        </w:rPr>
      </w:pPr>
      <w:proofErr w:type="spellStart"/>
      <w:r>
        <w:rPr>
          <w:rFonts w:ascii="Arial" w:hAnsi="Arial" w:cs="Arial"/>
          <w:sz w:val="20"/>
          <w:szCs w:val="20"/>
        </w:rPr>
        <w:t>Seumas</w:t>
      </w:r>
      <w:proofErr w:type="spellEnd"/>
      <w:r>
        <w:rPr>
          <w:rFonts w:ascii="Arial" w:hAnsi="Arial" w:cs="Arial"/>
          <w:sz w:val="20"/>
          <w:szCs w:val="20"/>
        </w:rPr>
        <w:t xml:space="preserve"> Milne    -    The Guardian    -    Jan. 10, 2014</w:t>
      </w:r>
    </w:p>
    <w:p w:rsidR="00B20AA7" w:rsidRDefault="00B20AA7">
      <w:pPr>
        <w:widowControl w:val="0"/>
        <w:autoSpaceDE w:val="0"/>
        <w:autoSpaceDN w:val="0"/>
        <w:adjustRightInd w:val="0"/>
        <w:spacing w:after="0" w:line="240" w:lineRule="auto"/>
        <w:rPr>
          <w:rFonts w:ascii="Arial" w:hAnsi="Arial" w:cs="Arial"/>
          <w:sz w:val="12"/>
          <w:szCs w:val="12"/>
        </w:rPr>
      </w:pPr>
    </w:p>
    <w:p w:rsidR="00B20AA7" w:rsidRDefault="00B20AA7">
      <w:pPr>
        <w:widowControl w:val="0"/>
        <w:autoSpaceDE w:val="0"/>
        <w:autoSpaceDN w:val="0"/>
        <w:adjustRightInd w:val="0"/>
        <w:spacing w:after="0" w:line="240" w:lineRule="auto"/>
        <w:rPr>
          <w:rFonts w:ascii="Arial" w:hAnsi="Arial" w:cs="Arial"/>
          <w:sz w:val="20"/>
          <w:szCs w:val="20"/>
        </w:rPr>
      </w:pPr>
    </w:p>
    <w:p w:rsidR="00B20AA7" w:rsidRDefault="00B20AA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bloodbath of 1914-18 was not a just war: it was a savage industrial slaughter perpetrated by a gang of predatory imperial powers, locked in a deadly struggle to capture and carve up territories, markets and resources.</w:t>
      </w:r>
    </w:p>
    <w:p w:rsidR="00B20AA7" w:rsidRDefault="00B20AA7">
      <w:pPr>
        <w:widowControl w:val="0"/>
        <w:autoSpaceDE w:val="0"/>
        <w:autoSpaceDN w:val="0"/>
        <w:adjustRightInd w:val="0"/>
        <w:spacing w:after="0" w:line="240" w:lineRule="auto"/>
        <w:rPr>
          <w:rFonts w:ascii="Arial" w:hAnsi="Arial" w:cs="Arial"/>
          <w:sz w:val="20"/>
          <w:szCs w:val="20"/>
        </w:rPr>
      </w:pPr>
    </w:p>
    <w:p w:rsidR="00B20AA7" w:rsidRDefault="00B20AA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And in case there were any doubt that all the main combatants were in the land-grabbing expansion game, Britain and France then divvied up the defeated empires.'</w:t>
      </w:r>
    </w:p>
    <w:p w:rsidR="00B20AA7" w:rsidRDefault="00B20AA7">
      <w:pPr>
        <w:widowControl w:val="0"/>
        <w:autoSpaceDE w:val="0"/>
        <w:autoSpaceDN w:val="0"/>
        <w:adjustRightInd w:val="0"/>
        <w:spacing w:after="0" w:line="240" w:lineRule="auto"/>
        <w:rPr>
          <w:rFonts w:ascii="Arial" w:hAnsi="Arial" w:cs="Arial"/>
          <w:sz w:val="20"/>
          <w:szCs w:val="20"/>
        </w:rPr>
      </w:pPr>
    </w:p>
    <w:p w:rsidR="00B20AA7" w:rsidRDefault="00B20AA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They were never going to be able to contain themselves. For all the promises of a dignified commemoration, the Tory right's standard bearers held back for less than 48 hours into the </w:t>
      </w:r>
      <w:proofErr w:type="gramStart"/>
      <w:r>
        <w:rPr>
          <w:rFonts w:ascii="Arial" w:hAnsi="Arial" w:cs="Arial"/>
          <w:sz w:val="20"/>
          <w:szCs w:val="20"/>
        </w:rPr>
        <w:t>new year</w:t>
      </w:r>
      <w:proofErr w:type="gramEnd"/>
      <w:r>
        <w:rPr>
          <w:rFonts w:ascii="Arial" w:hAnsi="Arial" w:cs="Arial"/>
          <w:sz w:val="20"/>
          <w:szCs w:val="20"/>
        </w:rPr>
        <w:t xml:space="preserve"> before launching a full-throated </w:t>
      </w:r>
      <w:proofErr w:type="spellStart"/>
      <w:r>
        <w:rPr>
          <w:rFonts w:ascii="Arial" w:hAnsi="Arial" w:cs="Arial"/>
          <w:sz w:val="20"/>
          <w:szCs w:val="20"/>
        </w:rPr>
        <w:t>defence</w:t>
      </w:r>
      <w:proofErr w:type="spellEnd"/>
      <w:r>
        <w:rPr>
          <w:rFonts w:ascii="Arial" w:hAnsi="Arial" w:cs="Arial"/>
          <w:sz w:val="20"/>
          <w:szCs w:val="20"/>
        </w:rPr>
        <w:t xml:space="preserve"> of the "war to end all wars". </w:t>
      </w:r>
    </w:p>
    <w:p w:rsidR="00B20AA7" w:rsidRDefault="00B20AA7">
      <w:pPr>
        <w:widowControl w:val="0"/>
        <w:autoSpaceDE w:val="0"/>
        <w:autoSpaceDN w:val="0"/>
        <w:adjustRightInd w:val="0"/>
        <w:spacing w:after="0" w:line="240" w:lineRule="auto"/>
        <w:rPr>
          <w:rFonts w:ascii="Arial" w:hAnsi="Arial" w:cs="Arial"/>
          <w:sz w:val="20"/>
          <w:szCs w:val="20"/>
        </w:rPr>
      </w:pPr>
    </w:p>
    <w:p w:rsidR="00B20AA7" w:rsidRDefault="00B20AA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killing fields of Gallipoli and the Somme had been drenched in blood for a "noble cause"   . . .    1914   . . .   a "just war" for freedom.    . . .</w:t>
      </w:r>
    </w:p>
    <w:p w:rsidR="00B20AA7" w:rsidRDefault="00B20AA7">
      <w:pPr>
        <w:widowControl w:val="0"/>
        <w:autoSpaceDE w:val="0"/>
        <w:autoSpaceDN w:val="0"/>
        <w:adjustRightInd w:val="0"/>
        <w:spacing w:after="0" w:line="240" w:lineRule="auto"/>
        <w:rPr>
          <w:rFonts w:ascii="Arial" w:hAnsi="Arial" w:cs="Arial"/>
          <w:sz w:val="16"/>
          <w:szCs w:val="16"/>
        </w:rPr>
      </w:pPr>
    </w:p>
    <w:p w:rsidR="00B20AA7" w:rsidRDefault="00B20AA7">
      <w:pPr>
        <w:widowControl w:val="0"/>
        <w:autoSpaceDE w:val="0"/>
        <w:autoSpaceDN w:val="0"/>
        <w:adjustRightInd w:val="0"/>
        <w:spacing w:after="0" w:line="240" w:lineRule="auto"/>
        <w:rPr>
          <w:rFonts w:ascii="Arial" w:hAnsi="Arial" w:cs="Arial"/>
          <w:sz w:val="16"/>
          <w:szCs w:val="16"/>
        </w:rPr>
      </w:pPr>
    </w:p>
    <w:p w:rsidR="00B20AA7" w:rsidRDefault="00B20AA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The war was the fault of German expansionism and aggression, London's mayor pronounced    . . .    </w:t>
      </w:r>
    </w:p>
    <w:p w:rsidR="00B20AA7" w:rsidRDefault="00B20AA7">
      <w:pPr>
        <w:widowControl w:val="0"/>
        <w:autoSpaceDE w:val="0"/>
        <w:autoSpaceDN w:val="0"/>
        <w:adjustRightInd w:val="0"/>
        <w:spacing w:after="0" w:line="240" w:lineRule="auto"/>
        <w:rPr>
          <w:rFonts w:ascii="Arial" w:hAnsi="Arial" w:cs="Arial"/>
          <w:sz w:val="16"/>
          <w:szCs w:val="16"/>
        </w:rPr>
      </w:pPr>
    </w:p>
    <w:p w:rsidR="00B20AA7" w:rsidRDefault="00B20AA7">
      <w:pPr>
        <w:widowControl w:val="0"/>
        <w:autoSpaceDE w:val="0"/>
        <w:autoSpaceDN w:val="0"/>
        <w:adjustRightInd w:val="0"/>
        <w:spacing w:after="0" w:line="240" w:lineRule="auto"/>
        <w:rPr>
          <w:rFonts w:ascii="Arial" w:hAnsi="Arial" w:cs="Arial"/>
          <w:sz w:val="16"/>
          <w:szCs w:val="16"/>
        </w:rPr>
      </w:pPr>
    </w:p>
    <w:p w:rsidR="00B20AA7" w:rsidRDefault="00B20AA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This is all preposterous nonsense. Unlike the </w:t>
      </w:r>
      <w:proofErr w:type="gramStart"/>
      <w:r>
        <w:rPr>
          <w:rFonts w:ascii="Arial" w:hAnsi="Arial" w:cs="Arial"/>
          <w:sz w:val="20"/>
          <w:szCs w:val="20"/>
        </w:rPr>
        <w:t>second world war</w:t>
      </w:r>
      <w:proofErr w:type="gramEnd"/>
      <w:r>
        <w:rPr>
          <w:rFonts w:ascii="Arial" w:hAnsi="Arial" w:cs="Arial"/>
          <w:sz w:val="20"/>
          <w:szCs w:val="20"/>
        </w:rPr>
        <w:t xml:space="preserve">, the bloodbath of 1914-18 </w:t>
      </w:r>
      <w:r>
        <w:rPr>
          <w:rFonts w:ascii="Arial" w:hAnsi="Arial" w:cs="Arial"/>
          <w:sz w:val="20"/>
          <w:szCs w:val="20"/>
        </w:rPr>
        <w:lastRenderedPageBreak/>
        <w:t>was not a just war.    . . .   The ruling elites   . . .  [share] the blame for the murderous barbarism they oversaw.</w:t>
      </w:r>
    </w:p>
    <w:p w:rsidR="00B20AA7" w:rsidRDefault="00B20AA7">
      <w:pPr>
        <w:widowControl w:val="0"/>
        <w:autoSpaceDE w:val="0"/>
        <w:autoSpaceDN w:val="0"/>
        <w:adjustRightInd w:val="0"/>
        <w:spacing w:after="0" w:line="240" w:lineRule="auto"/>
        <w:rPr>
          <w:rFonts w:ascii="Arial" w:hAnsi="Arial" w:cs="Arial"/>
          <w:sz w:val="20"/>
          <w:szCs w:val="20"/>
        </w:rPr>
      </w:pPr>
    </w:p>
    <w:p w:rsidR="00B20AA7" w:rsidRDefault="00B20AA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idea that Britain and its allies were defending liberal democracy, let alone international law or the rights of small nations, is simply absurd.    . . .</w:t>
      </w:r>
    </w:p>
    <w:p w:rsidR="00B20AA7" w:rsidRDefault="00B20AA7">
      <w:pPr>
        <w:widowControl w:val="0"/>
        <w:autoSpaceDE w:val="0"/>
        <w:autoSpaceDN w:val="0"/>
        <w:adjustRightInd w:val="0"/>
        <w:spacing w:after="0" w:line="240" w:lineRule="auto"/>
        <w:rPr>
          <w:rFonts w:ascii="Arial" w:hAnsi="Arial" w:cs="Arial"/>
          <w:sz w:val="16"/>
          <w:szCs w:val="16"/>
        </w:rPr>
      </w:pPr>
    </w:p>
    <w:p w:rsidR="00B20AA7" w:rsidRDefault="00B20AA7">
      <w:pPr>
        <w:widowControl w:val="0"/>
        <w:autoSpaceDE w:val="0"/>
        <w:autoSpaceDN w:val="0"/>
        <w:adjustRightInd w:val="0"/>
        <w:spacing w:after="0" w:line="240" w:lineRule="auto"/>
        <w:rPr>
          <w:rFonts w:ascii="Arial" w:hAnsi="Arial" w:cs="Arial"/>
          <w:sz w:val="16"/>
          <w:szCs w:val="16"/>
        </w:rPr>
      </w:pPr>
    </w:p>
    <w:p w:rsidR="00B20AA7" w:rsidRDefault="00B20AA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Germany  . . .   already had full male suffrage    . . .   Every single one of the main warring states was involved in the violent suppression of the rights of nations throughout the racist tyrannies that were their colonial empires.    . . .    30 million people died from famine as colonial officials enforced the export of food in British-ruled India, slaughtered resisters in their tens of thousands and set up concentration camps in South Africa.    . . .</w:t>
      </w:r>
    </w:p>
    <w:p w:rsidR="00B20AA7" w:rsidRDefault="00B20AA7">
      <w:pPr>
        <w:widowControl w:val="0"/>
        <w:autoSpaceDE w:val="0"/>
        <w:autoSpaceDN w:val="0"/>
        <w:adjustRightInd w:val="0"/>
        <w:spacing w:after="0" w:line="240" w:lineRule="auto"/>
        <w:rPr>
          <w:rFonts w:ascii="Arial" w:hAnsi="Arial" w:cs="Arial"/>
          <w:sz w:val="16"/>
          <w:szCs w:val="16"/>
        </w:rPr>
      </w:pPr>
    </w:p>
    <w:p w:rsidR="00B20AA7" w:rsidRDefault="00B20AA7">
      <w:pPr>
        <w:widowControl w:val="0"/>
        <w:autoSpaceDE w:val="0"/>
        <w:autoSpaceDN w:val="0"/>
        <w:adjustRightInd w:val="0"/>
        <w:spacing w:after="0" w:line="240" w:lineRule="auto"/>
        <w:rPr>
          <w:rFonts w:ascii="Arial" w:hAnsi="Arial" w:cs="Arial"/>
          <w:sz w:val="16"/>
          <w:szCs w:val="16"/>
        </w:rPr>
      </w:pPr>
    </w:p>
    <w:p w:rsidR="00B20AA7" w:rsidRDefault="00B20AA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As to international law, Britain's disdain for it was demonstrated when Germany had asked by what right it claimed territory in Africa a few years before. London refused to reply. The answer was obvious: brute force.    . . .     And in case there were any doubt that all the main combatants were in the land-grabbing expansion game, Britain and France then divvied up the defeated German and Ottoman empires between them, from Palestine to Cameroon, without a thought for small nations' rights   . . .</w:t>
      </w:r>
    </w:p>
    <w:p w:rsidR="00B20AA7" w:rsidRDefault="00B20AA7">
      <w:pPr>
        <w:widowControl w:val="0"/>
        <w:autoSpaceDE w:val="0"/>
        <w:autoSpaceDN w:val="0"/>
        <w:adjustRightInd w:val="0"/>
        <w:spacing w:after="0" w:line="240" w:lineRule="auto"/>
        <w:rPr>
          <w:rFonts w:ascii="Arial" w:hAnsi="Arial" w:cs="Arial"/>
          <w:sz w:val="12"/>
          <w:szCs w:val="12"/>
        </w:rPr>
      </w:pPr>
    </w:p>
    <w:p w:rsidR="00B20AA7" w:rsidRDefault="00B20AA7">
      <w:pPr>
        <w:widowControl w:val="0"/>
        <w:autoSpaceDE w:val="0"/>
        <w:autoSpaceDN w:val="0"/>
        <w:adjustRightInd w:val="0"/>
        <w:spacing w:after="0" w:line="240" w:lineRule="auto"/>
        <w:rPr>
          <w:rFonts w:ascii="Arial" w:hAnsi="Arial" w:cs="Arial"/>
          <w:sz w:val="20"/>
          <w:szCs w:val="20"/>
        </w:rPr>
      </w:pPr>
    </w:p>
    <w:p w:rsidR="00B20AA7" w:rsidRDefault="00B20AA7">
      <w:pPr>
        <w:widowControl w:val="0"/>
        <w:autoSpaceDE w:val="0"/>
        <w:autoSpaceDN w:val="0"/>
        <w:adjustRightInd w:val="0"/>
        <w:spacing w:after="0" w:line="240" w:lineRule="auto"/>
        <w:ind w:left="864" w:right="864"/>
        <w:rPr>
          <w:rFonts w:ascii="Times New Roman" w:hAnsi="Times New Roman" w:cs="Times New Roman"/>
          <w:color w:val="FF0000"/>
          <w:sz w:val="24"/>
          <w:szCs w:val="24"/>
        </w:rPr>
      </w:pPr>
      <w:r>
        <w:rPr>
          <w:rFonts w:ascii="Times New Roman" w:hAnsi="Times New Roman" w:cs="Times New Roman"/>
          <w:color w:val="FF0000"/>
          <w:sz w:val="24"/>
          <w:szCs w:val="24"/>
        </w:rPr>
        <w:t xml:space="preserve">        </w:t>
      </w:r>
      <w:proofErr w:type="gramStart"/>
      <w:r>
        <w:rPr>
          <w:rFonts w:ascii="Times New Roman" w:hAnsi="Times New Roman" w:cs="Times New Roman"/>
          <w:color w:val="FF0000"/>
          <w:sz w:val="24"/>
          <w:szCs w:val="24"/>
        </w:rPr>
        <w:t>{ Well</w:t>
      </w:r>
      <w:proofErr w:type="gramEnd"/>
      <w:r>
        <w:rPr>
          <w:rFonts w:ascii="Times New Roman" w:hAnsi="Times New Roman" w:cs="Times New Roman"/>
          <w:color w:val="FF0000"/>
          <w:sz w:val="24"/>
          <w:szCs w:val="24"/>
        </w:rPr>
        <w:t xml:space="preserve">, one might ask why, Mr. Milne, Germany’s colonies </w:t>
      </w:r>
    </w:p>
    <w:p w:rsidR="00B20AA7" w:rsidRDefault="00B20AA7">
      <w:pPr>
        <w:widowControl w:val="0"/>
        <w:autoSpaceDE w:val="0"/>
        <w:autoSpaceDN w:val="0"/>
        <w:adjustRightInd w:val="0"/>
        <w:spacing w:after="0" w:line="240" w:lineRule="auto"/>
        <w:ind w:left="864" w:right="864"/>
        <w:rPr>
          <w:rFonts w:ascii="Times New Roman" w:hAnsi="Times New Roman" w:cs="Times New Roman"/>
          <w:color w:val="FF0000"/>
          <w:sz w:val="24"/>
          <w:szCs w:val="24"/>
        </w:rPr>
      </w:pPr>
      <w:proofErr w:type="gramStart"/>
      <w:r>
        <w:rPr>
          <w:rFonts w:ascii="Times New Roman" w:hAnsi="Times New Roman" w:cs="Times New Roman"/>
          <w:color w:val="FF0000"/>
          <w:sz w:val="24"/>
          <w:szCs w:val="24"/>
        </w:rPr>
        <w:t>were</w:t>
      </w:r>
      <w:proofErr w:type="gramEnd"/>
      <w:r>
        <w:rPr>
          <w:rFonts w:ascii="Times New Roman" w:hAnsi="Times New Roman" w:cs="Times New Roman"/>
          <w:color w:val="FF0000"/>
          <w:sz w:val="24"/>
          <w:szCs w:val="24"/>
        </w:rPr>
        <w:t xml:space="preserve"> not returned to it.  Could it be, do you think, that there was a </w:t>
      </w:r>
      <w:proofErr w:type="gramStart"/>
      <w:r>
        <w:rPr>
          <w:rFonts w:ascii="Times New Roman" w:hAnsi="Times New Roman" w:cs="Times New Roman"/>
          <w:color w:val="FF0000"/>
          <w:sz w:val="24"/>
          <w:szCs w:val="24"/>
        </w:rPr>
        <w:t>good</w:t>
      </w:r>
      <w:proofErr w:type="gramEnd"/>
      <w:r>
        <w:rPr>
          <w:rFonts w:ascii="Times New Roman" w:hAnsi="Times New Roman" w:cs="Times New Roman"/>
          <w:color w:val="FF0000"/>
          <w:sz w:val="24"/>
          <w:szCs w:val="24"/>
        </w:rPr>
        <w:t xml:space="preserve"> </w:t>
      </w:r>
    </w:p>
    <w:p w:rsidR="00B20AA7" w:rsidRDefault="00B20AA7">
      <w:pPr>
        <w:widowControl w:val="0"/>
        <w:autoSpaceDE w:val="0"/>
        <w:autoSpaceDN w:val="0"/>
        <w:adjustRightInd w:val="0"/>
        <w:spacing w:after="0" w:line="240" w:lineRule="auto"/>
        <w:ind w:left="864" w:right="864"/>
        <w:rPr>
          <w:rFonts w:ascii="Times New Roman" w:hAnsi="Times New Roman" w:cs="Times New Roman"/>
          <w:color w:val="FF0000"/>
          <w:sz w:val="24"/>
          <w:szCs w:val="24"/>
        </w:rPr>
      </w:pPr>
      <w:proofErr w:type="gramStart"/>
      <w:r>
        <w:rPr>
          <w:rFonts w:ascii="Times New Roman" w:hAnsi="Times New Roman" w:cs="Times New Roman"/>
          <w:color w:val="FF0000"/>
          <w:sz w:val="24"/>
          <w:szCs w:val="24"/>
        </w:rPr>
        <w:t>reason</w:t>
      </w:r>
      <w:proofErr w:type="gramEnd"/>
      <w:r>
        <w:rPr>
          <w:rFonts w:ascii="Times New Roman" w:hAnsi="Times New Roman" w:cs="Times New Roman"/>
          <w:color w:val="FF0000"/>
          <w:sz w:val="24"/>
          <w:szCs w:val="24"/>
        </w:rPr>
        <w:t xml:space="preserve">?   And furthermore, it may well have also have been a good idea </w:t>
      </w:r>
    </w:p>
    <w:p w:rsidR="00B20AA7" w:rsidRDefault="00B20AA7">
      <w:pPr>
        <w:widowControl w:val="0"/>
        <w:autoSpaceDE w:val="0"/>
        <w:autoSpaceDN w:val="0"/>
        <w:adjustRightInd w:val="0"/>
        <w:spacing w:after="0" w:line="240" w:lineRule="auto"/>
        <w:ind w:left="864" w:right="864"/>
        <w:rPr>
          <w:rFonts w:ascii="Times New Roman" w:hAnsi="Times New Roman" w:cs="Times New Roman"/>
          <w:color w:val="FF0000"/>
          <w:sz w:val="24"/>
          <w:szCs w:val="24"/>
        </w:rPr>
      </w:pPr>
      <w:proofErr w:type="gramStart"/>
      <w:r>
        <w:rPr>
          <w:rFonts w:ascii="Times New Roman" w:hAnsi="Times New Roman" w:cs="Times New Roman"/>
          <w:color w:val="FF0000"/>
          <w:sz w:val="24"/>
          <w:szCs w:val="24"/>
        </w:rPr>
        <w:t>to</w:t>
      </w:r>
      <w:proofErr w:type="gramEnd"/>
      <w:r>
        <w:rPr>
          <w:rFonts w:ascii="Times New Roman" w:hAnsi="Times New Roman" w:cs="Times New Roman"/>
          <w:color w:val="FF0000"/>
          <w:sz w:val="24"/>
          <w:szCs w:val="24"/>
        </w:rPr>
        <w:t xml:space="preserve"> take into protective custody, for a while, the remains of the Ottoman </w:t>
      </w:r>
    </w:p>
    <w:p w:rsidR="00B20AA7" w:rsidRDefault="00B20AA7">
      <w:pPr>
        <w:widowControl w:val="0"/>
        <w:autoSpaceDE w:val="0"/>
        <w:autoSpaceDN w:val="0"/>
        <w:adjustRightInd w:val="0"/>
        <w:spacing w:after="0" w:line="240" w:lineRule="auto"/>
        <w:ind w:left="864" w:right="864"/>
        <w:rPr>
          <w:rFonts w:ascii="Times New Roman" w:hAnsi="Times New Roman" w:cs="Times New Roman"/>
          <w:color w:val="FF0000"/>
          <w:sz w:val="24"/>
          <w:szCs w:val="24"/>
        </w:rPr>
      </w:pPr>
      <w:proofErr w:type="gramStart"/>
      <w:r>
        <w:rPr>
          <w:rFonts w:ascii="Times New Roman" w:hAnsi="Times New Roman" w:cs="Times New Roman"/>
          <w:color w:val="FF0000"/>
          <w:sz w:val="24"/>
          <w:szCs w:val="24"/>
        </w:rPr>
        <w:t>empire</w:t>
      </w:r>
      <w:proofErr w:type="gramEnd"/>
      <w:r>
        <w:rPr>
          <w:rFonts w:ascii="Times New Roman" w:hAnsi="Times New Roman" w:cs="Times New Roman"/>
          <w:color w:val="FF0000"/>
          <w:sz w:val="24"/>
          <w:szCs w:val="24"/>
        </w:rPr>
        <w:t xml:space="preserve"> as well.</w:t>
      </w:r>
    </w:p>
    <w:p w:rsidR="00B20AA7" w:rsidRDefault="00B20AA7">
      <w:pPr>
        <w:widowControl w:val="0"/>
        <w:autoSpaceDE w:val="0"/>
        <w:autoSpaceDN w:val="0"/>
        <w:adjustRightInd w:val="0"/>
        <w:spacing w:after="0" w:line="240" w:lineRule="auto"/>
        <w:ind w:left="864" w:right="864"/>
        <w:rPr>
          <w:rFonts w:ascii="Times New Roman" w:hAnsi="Times New Roman" w:cs="Times New Roman"/>
          <w:color w:val="FF0000"/>
          <w:sz w:val="24"/>
          <w:szCs w:val="24"/>
        </w:rPr>
      </w:pPr>
    </w:p>
    <w:p w:rsidR="00B20AA7" w:rsidRDefault="00B20AA7">
      <w:pPr>
        <w:widowControl w:val="0"/>
        <w:autoSpaceDE w:val="0"/>
        <w:autoSpaceDN w:val="0"/>
        <w:adjustRightInd w:val="0"/>
        <w:spacing w:after="0" w:line="240" w:lineRule="auto"/>
        <w:ind w:left="864" w:right="864"/>
        <w:rPr>
          <w:rFonts w:ascii="Times New Roman" w:hAnsi="Times New Roman" w:cs="Times New Roman"/>
          <w:color w:val="FF0000"/>
          <w:sz w:val="24"/>
          <w:szCs w:val="24"/>
        </w:rPr>
      </w:pPr>
      <w:r>
        <w:rPr>
          <w:rFonts w:ascii="Times New Roman" w:hAnsi="Times New Roman" w:cs="Times New Roman"/>
          <w:color w:val="FF0000"/>
          <w:sz w:val="24"/>
          <w:szCs w:val="24"/>
        </w:rPr>
        <w:tab/>
        <w:t xml:space="preserve">You may now make the case, if you wish, that the Ottomans </w:t>
      </w:r>
    </w:p>
    <w:p w:rsidR="00B20AA7" w:rsidRDefault="00B20AA7">
      <w:pPr>
        <w:widowControl w:val="0"/>
        <w:autoSpaceDE w:val="0"/>
        <w:autoSpaceDN w:val="0"/>
        <w:adjustRightInd w:val="0"/>
        <w:spacing w:after="0" w:line="240" w:lineRule="auto"/>
        <w:ind w:left="864" w:right="864"/>
        <w:rPr>
          <w:rFonts w:ascii="Times New Roman" w:hAnsi="Times New Roman" w:cs="Times New Roman"/>
          <w:color w:val="FF0000"/>
          <w:sz w:val="24"/>
          <w:szCs w:val="24"/>
        </w:rPr>
      </w:pPr>
      <w:proofErr w:type="gramStart"/>
      <w:r>
        <w:rPr>
          <w:rFonts w:ascii="Times New Roman" w:hAnsi="Times New Roman" w:cs="Times New Roman"/>
          <w:color w:val="FF0000"/>
          <w:sz w:val="24"/>
          <w:szCs w:val="24"/>
        </w:rPr>
        <w:t>should</w:t>
      </w:r>
      <w:proofErr w:type="gramEnd"/>
      <w:r>
        <w:rPr>
          <w:rFonts w:ascii="Times New Roman" w:hAnsi="Times New Roman" w:cs="Times New Roman"/>
          <w:color w:val="FF0000"/>
          <w:sz w:val="24"/>
          <w:szCs w:val="24"/>
        </w:rPr>
        <w:t xml:space="preserve"> have, instead, been restored to power.</w:t>
      </w:r>
    </w:p>
    <w:p w:rsidR="00B20AA7" w:rsidRDefault="00B20AA7">
      <w:pPr>
        <w:widowControl w:val="0"/>
        <w:autoSpaceDE w:val="0"/>
        <w:autoSpaceDN w:val="0"/>
        <w:adjustRightInd w:val="0"/>
        <w:spacing w:after="0" w:line="240" w:lineRule="auto"/>
        <w:ind w:left="864" w:right="864"/>
        <w:rPr>
          <w:rFonts w:ascii="Times New Roman" w:hAnsi="Times New Roman" w:cs="Times New Roman"/>
          <w:color w:val="FF0000"/>
          <w:sz w:val="24"/>
          <w:szCs w:val="24"/>
        </w:rPr>
      </w:pPr>
    </w:p>
    <w:p w:rsidR="00B20AA7" w:rsidRDefault="00B20AA7">
      <w:pPr>
        <w:widowControl w:val="0"/>
        <w:autoSpaceDE w:val="0"/>
        <w:autoSpaceDN w:val="0"/>
        <w:adjustRightInd w:val="0"/>
        <w:spacing w:after="0" w:line="240" w:lineRule="auto"/>
        <w:ind w:left="864" w:right="864"/>
        <w:rPr>
          <w:rFonts w:ascii="Times New Roman" w:hAnsi="Times New Roman" w:cs="Times New Roman"/>
          <w:color w:val="FF0000"/>
          <w:sz w:val="24"/>
          <w:szCs w:val="24"/>
        </w:rPr>
      </w:pPr>
      <w:r>
        <w:rPr>
          <w:rFonts w:ascii="Times New Roman" w:hAnsi="Times New Roman" w:cs="Times New Roman"/>
          <w:color w:val="FF0000"/>
          <w:sz w:val="24"/>
          <w:szCs w:val="24"/>
        </w:rPr>
        <w:tab/>
        <w:t xml:space="preserve">You may now make the case, if you wish, that the residents of </w:t>
      </w:r>
    </w:p>
    <w:p w:rsidR="00B20AA7" w:rsidRDefault="00B20AA7">
      <w:pPr>
        <w:widowControl w:val="0"/>
        <w:autoSpaceDE w:val="0"/>
        <w:autoSpaceDN w:val="0"/>
        <w:adjustRightInd w:val="0"/>
        <w:spacing w:after="0" w:line="240" w:lineRule="auto"/>
        <w:ind w:left="864" w:right="864"/>
        <w:rPr>
          <w:rFonts w:ascii="Times New Roman" w:hAnsi="Times New Roman" w:cs="Times New Roman"/>
          <w:color w:val="FF0000"/>
          <w:sz w:val="24"/>
          <w:szCs w:val="24"/>
        </w:rPr>
      </w:pPr>
      <w:proofErr w:type="gramStart"/>
      <w:r>
        <w:rPr>
          <w:rFonts w:ascii="Times New Roman" w:hAnsi="Times New Roman" w:cs="Times New Roman"/>
          <w:color w:val="FF0000"/>
          <w:sz w:val="24"/>
          <w:szCs w:val="24"/>
        </w:rPr>
        <w:t>those</w:t>
      </w:r>
      <w:proofErr w:type="gramEnd"/>
      <w:r>
        <w:rPr>
          <w:rFonts w:ascii="Times New Roman" w:hAnsi="Times New Roman" w:cs="Times New Roman"/>
          <w:color w:val="FF0000"/>
          <w:sz w:val="24"/>
          <w:szCs w:val="24"/>
        </w:rPr>
        <w:t xml:space="preserve"> territories were quite ready for immediate self-government and</w:t>
      </w:r>
    </w:p>
    <w:p w:rsidR="00B20AA7" w:rsidRDefault="00B20AA7">
      <w:pPr>
        <w:widowControl w:val="0"/>
        <w:autoSpaceDE w:val="0"/>
        <w:autoSpaceDN w:val="0"/>
        <w:adjustRightInd w:val="0"/>
        <w:spacing w:after="0" w:line="240" w:lineRule="auto"/>
        <w:ind w:left="864" w:right="864"/>
        <w:rPr>
          <w:rFonts w:ascii="Times New Roman" w:hAnsi="Times New Roman" w:cs="Times New Roman"/>
          <w:color w:val="FF0000"/>
          <w:sz w:val="24"/>
          <w:szCs w:val="24"/>
        </w:rPr>
      </w:pPr>
      <w:proofErr w:type="gramStart"/>
      <w:r>
        <w:rPr>
          <w:rFonts w:ascii="Times New Roman" w:hAnsi="Times New Roman" w:cs="Times New Roman"/>
          <w:color w:val="FF0000"/>
          <w:sz w:val="24"/>
          <w:szCs w:val="24"/>
        </w:rPr>
        <w:t>should</w:t>
      </w:r>
      <w:proofErr w:type="gramEnd"/>
      <w:r>
        <w:rPr>
          <w:rFonts w:ascii="Times New Roman" w:hAnsi="Times New Roman" w:cs="Times New Roman"/>
          <w:color w:val="FF0000"/>
          <w:sz w:val="24"/>
          <w:szCs w:val="24"/>
        </w:rPr>
        <w:t xml:space="preserve"> have been granted it at once.</w:t>
      </w:r>
    </w:p>
    <w:p w:rsidR="00B20AA7" w:rsidRDefault="00B20AA7">
      <w:pPr>
        <w:widowControl w:val="0"/>
        <w:autoSpaceDE w:val="0"/>
        <w:autoSpaceDN w:val="0"/>
        <w:adjustRightInd w:val="0"/>
        <w:spacing w:after="0" w:line="240" w:lineRule="auto"/>
        <w:ind w:left="864" w:right="864"/>
        <w:rPr>
          <w:rFonts w:ascii="Times New Roman" w:hAnsi="Times New Roman" w:cs="Times New Roman"/>
          <w:color w:val="FF0000"/>
          <w:sz w:val="24"/>
          <w:szCs w:val="24"/>
        </w:rPr>
      </w:pPr>
    </w:p>
    <w:p w:rsidR="00B20AA7" w:rsidRDefault="00B20AA7">
      <w:pPr>
        <w:widowControl w:val="0"/>
        <w:autoSpaceDE w:val="0"/>
        <w:autoSpaceDN w:val="0"/>
        <w:adjustRightInd w:val="0"/>
        <w:spacing w:after="0" w:line="240" w:lineRule="auto"/>
        <w:ind w:left="864" w:right="864"/>
        <w:rPr>
          <w:rFonts w:ascii="Times New Roman" w:hAnsi="Times New Roman" w:cs="Times New Roman"/>
          <w:color w:val="FF0000"/>
          <w:sz w:val="24"/>
          <w:szCs w:val="24"/>
        </w:rPr>
      </w:pPr>
      <w:r>
        <w:rPr>
          <w:rFonts w:ascii="Times New Roman" w:hAnsi="Times New Roman" w:cs="Times New Roman"/>
          <w:color w:val="FF0000"/>
          <w:sz w:val="24"/>
          <w:szCs w:val="24"/>
        </w:rPr>
        <w:tab/>
        <w:t xml:space="preserve">If you do not do these things, your refusal will be noted and </w:t>
      </w:r>
    </w:p>
    <w:p w:rsidR="00B20AA7" w:rsidRDefault="00B20AA7">
      <w:pPr>
        <w:widowControl w:val="0"/>
        <w:autoSpaceDE w:val="0"/>
        <w:autoSpaceDN w:val="0"/>
        <w:adjustRightInd w:val="0"/>
        <w:spacing w:after="0" w:line="240" w:lineRule="auto"/>
        <w:ind w:left="864" w:right="864"/>
        <w:rPr>
          <w:rFonts w:ascii="Arial" w:hAnsi="Arial" w:cs="Arial"/>
          <w:sz w:val="20"/>
          <w:szCs w:val="20"/>
        </w:rPr>
      </w:pPr>
      <w:proofErr w:type="gramStart"/>
      <w:r>
        <w:rPr>
          <w:rFonts w:ascii="Times New Roman" w:hAnsi="Times New Roman" w:cs="Times New Roman"/>
          <w:color w:val="FF0000"/>
          <w:sz w:val="24"/>
          <w:szCs w:val="24"/>
        </w:rPr>
        <w:t>logged</w:t>
      </w:r>
      <w:proofErr w:type="gramEnd"/>
      <w:r>
        <w:rPr>
          <w:rFonts w:ascii="Times New Roman" w:hAnsi="Times New Roman" w:cs="Times New Roman"/>
          <w:color w:val="FF0000"/>
          <w:sz w:val="24"/>
          <w:szCs w:val="24"/>
        </w:rPr>
        <w:t>.   }</w:t>
      </w:r>
    </w:p>
    <w:p w:rsidR="00B20AA7" w:rsidRDefault="00B20AA7">
      <w:pPr>
        <w:widowControl w:val="0"/>
        <w:autoSpaceDE w:val="0"/>
        <w:autoSpaceDN w:val="0"/>
        <w:adjustRightInd w:val="0"/>
        <w:spacing w:after="0" w:line="240" w:lineRule="auto"/>
        <w:ind w:left="864" w:right="864"/>
        <w:rPr>
          <w:rFonts w:ascii="Arial" w:hAnsi="Arial" w:cs="Arial"/>
          <w:sz w:val="20"/>
          <w:szCs w:val="20"/>
        </w:rPr>
      </w:pPr>
    </w:p>
    <w:p w:rsidR="00B20AA7" w:rsidRDefault="00B20AA7">
      <w:pPr>
        <w:widowControl w:val="0"/>
        <w:autoSpaceDE w:val="0"/>
        <w:autoSpaceDN w:val="0"/>
        <w:adjustRightInd w:val="0"/>
        <w:spacing w:after="0" w:line="240" w:lineRule="auto"/>
        <w:rPr>
          <w:rFonts w:ascii="Arial" w:hAnsi="Arial" w:cs="Arial"/>
          <w:sz w:val="12"/>
          <w:szCs w:val="12"/>
        </w:rPr>
      </w:pPr>
    </w:p>
    <w:p w:rsidR="00B20AA7" w:rsidRDefault="00B20AA7">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---http://noglory.org/index.php/articles/106-first-world-war-an-imperial-bloodbath-that-s-a-warning-not-a-noble-cause</w:t>
      </w:r>
    </w:p>
    <w:p w:rsidR="00B20AA7" w:rsidRDefault="00B20AA7">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---http://www.besteducationnews.com/first-world-war-an-imperial-bloodbath-thats-a-warning-not-a-noble-cause-seumas-milne.html</w:t>
      </w:r>
    </w:p>
    <w:p w:rsidR="00B20AA7" w:rsidRDefault="00B20AA7">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---http://www.lewrockwell.com/2014/01/no_author/an-imperial-bloodbath-not-a-noble-cause/</w:t>
      </w:r>
    </w:p>
    <w:p w:rsidR="00B20AA7" w:rsidRDefault="00B20AA7">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---http://www.marxsite.org/2014/01/first-world-war-imperial-bloodbath.html</w:t>
      </w:r>
    </w:p>
    <w:p w:rsidR="00B20AA7" w:rsidRDefault="00B20AA7">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---http://gulfnews.com/opinions/columnists/first-world-war-imperial-bloodbath-not-noble-cause-1.1276739</w:t>
      </w:r>
    </w:p>
    <w:p w:rsidR="00B20AA7" w:rsidRDefault="00B20AA7">
      <w:pPr>
        <w:widowControl w:val="0"/>
        <w:autoSpaceDE w:val="0"/>
        <w:autoSpaceDN w:val="0"/>
        <w:adjustRightInd w:val="0"/>
        <w:spacing w:after="0" w:line="240" w:lineRule="auto"/>
        <w:rPr>
          <w:rFonts w:ascii="Arial" w:hAnsi="Arial" w:cs="Arial"/>
          <w:sz w:val="20"/>
          <w:szCs w:val="20"/>
        </w:rPr>
      </w:pPr>
    </w:p>
    <w:p w:rsidR="00B20AA7" w:rsidRDefault="00B20AA7">
      <w:pPr>
        <w:widowControl w:val="0"/>
        <w:autoSpaceDE w:val="0"/>
        <w:autoSpaceDN w:val="0"/>
        <w:adjustRightInd w:val="0"/>
        <w:spacing w:after="0" w:line="240" w:lineRule="auto"/>
        <w:rPr>
          <w:rFonts w:ascii="Arial" w:hAnsi="Arial" w:cs="Arial"/>
          <w:sz w:val="20"/>
          <w:szCs w:val="20"/>
        </w:rPr>
      </w:pPr>
    </w:p>
    <w:p w:rsidR="00B20AA7" w:rsidRDefault="00B20AA7">
      <w:pPr>
        <w:widowControl w:val="0"/>
        <w:autoSpaceDE w:val="0"/>
        <w:autoSpaceDN w:val="0"/>
        <w:adjustRightInd w:val="0"/>
        <w:spacing w:after="0" w:line="240" w:lineRule="auto"/>
        <w:rPr>
          <w:rFonts w:ascii="Arial" w:hAnsi="Arial" w:cs="Arial"/>
          <w:sz w:val="20"/>
          <w:szCs w:val="20"/>
        </w:rPr>
      </w:pPr>
    </w:p>
    <w:p w:rsidR="00B20AA7" w:rsidRDefault="00B20AA7">
      <w:pPr>
        <w:widowControl w:val="0"/>
        <w:autoSpaceDE w:val="0"/>
        <w:autoSpaceDN w:val="0"/>
        <w:adjustRightInd w:val="0"/>
        <w:spacing w:after="0" w:line="240" w:lineRule="auto"/>
        <w:rPr>
          <w:rFonts w:ascii="Arial" w:hAnsi="Arial" w:cs="Arial"/>
          <w:sz w:val="20"/>
          <w:szCs w:val="20"/>
        </w:rPr>
      </w:pPr>
    </w:p>
    <w:p w:rsidR="00B20AA7" w:rsidRDefault="00B20AA7">
      <w:pPr>
        <w:widowControl w:val="0"/>
        <w:autoSpaceDE w:val="0"/>
        <w:autoSpaceDN w:val="0"/>
        <w:adjustRightInd w:val="0"/>
        <w:spacing w:after="0" w:line="240" w:lineRule="auto"/>
        <w:rPr>
          <w:rFonts w:ascii="Times New Roman" w:hAnsi="Times New Roman" w:cs="Times New Roman"/>
          <w:sz w:val="34"/>
          <w:szCs w:val="34"/>
        </w:rPr>
      </w:pP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t>Yours Truly,</w:t>
      </w:r>
    </w:p>
    <w:p w:rsidR="00B20AA7" w:rsidRDefault="00B20AA7">
      <w:pPr>
        <w:widowControl w:val="0"/>
        <w:autoSpaceDE w:val="0"/>
        <w:autoSpaceDN w:val="0"/>
        <w:adjustRightInd w:val="0"/>
        <w:spacing w:after="0" w:line="240" w:lineRule="auto"/>
        <w:rPr>
          <w:rFonts w:ascii="Times New Roman" w:hAnsi="Times New Roman" w:cs="Times New Roman"/>
          <w:sz w:val="34"/>
          <w:szCs w:val="34"/>
        </w:rPr>
      </w:pPr>
    </w:p>
    <w:p w:rsidR="00B20AA7" w:rsidRDefault="00B20AA7">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t>The Black Dragon</w:t>
      </w:r>
    </w:p>
    <w:sectPr w:rsidR="00B20AA7" w:rsidSect="00B20AA7">
      <w:headerReference w:type="default" r:id="rId6"/>
      <w:footerReference w:type="default" r:id="rId7"/>
      <w:pgSz w:w="12240" w:h="15840"/>
      <w:pgMar w:top="1440" w:right="1440" w:bottom="1440" w:left="1440" w:header="720" w:footer="108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F0234" w:rsidRDefault="00EF0234" w:rsidP="00B20AA7">
      <w:pPr>
        <w:spacing w:after="0" w:line="240" w:lineRule="auto"/>
      </w:pPr>
      <w:r>
        <w:separator/>
      </w:r>
    </w:p>
  </w:endnote>
  <w:endnote w:type="continuationSeparator" w:id="0">
    <w:p w:rsidR="00EF0234" w:rsidRDefault="00EF0234" w:rsidP="00B20AA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00000003" w:usb1="00000000" w:usb2="00000000" w:usb3="00000000" w:csb0="00000001" w:csb1="00000000"/>
  </w:font>
  <w:font w:name="MS Sans Serif">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0AA7" w:rsidRDefault="00B20AA7">
    <w:pPr>
      <w:widowControl w:val="0"/>
      <w:tabs>
        <w:tab w:val="center" w:pos="4320"/>
        <w:tab w:val="right" w:pos="8640"/>
      </w:tabs>
      <w:autoSpaceDE w:val="0"/>
      <w:autoSpaceDN w:val="0"/>
      <w:adjustRightInd w:val="0"/>
      <w:spacing w:after="0" w:line="240" w:lineRule="auto"/>
      <w:rPr>
        <w:rFonts w:ascii="Times New Roman" w:hAnsi="Times New Roman" w:cs="Times New Roman"/>
        <w:sz w:val="24"/>
        <w:szCs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F0234" w:rsidRDefault="00EF0234" w:rsidP="00B20AA7">
      <w:pPr>
        <w:spacing w:after="0" w:line="240" w:lineRule="auto"/>
      </w:pPr>
      <w:r>
        <w:separator/>
      </w:r>
    </w:p>
  </w:footnote>
  <w:footnote w:type="continuationSeparator" w:id="0">
    <w:p w:rsidR="00EF0234" w:rsidRDefault="00EF0234" w:rsidP="00B20AA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0AA7" w:rsidRDefault="00B20AA7">
    <w:pPr>
      <w:widowControl w:val="0"/>
      <w:tabs>
        <w:tab w:val="center" w:pos="4320"/>
        <w:tab w:val="right" w:pos="8640"/>
      </w:tabs>
      <w:autoSpaceDE w:val="0"/>
      <w:autoSpaceDN w:val="0"/>
      <w:adjustRightInd w:val="0"/>
      <w:spacing w:after="0" w:line="240" w:lineRule="auto"/>
      <w:rPr>
        <w:rFonts w:ascii="Times New Roman" w:hAnsi="Times New Roman" w:cs="Times New Roman"/>
        <w:color w:val="808080"/>
        <w:sz w:val="24"/>
        <w:szCs w:val="24"/>
      </w:rPr>
    </w:pPr>
    <w:r>
      <w:rPr>
        <w:rFonts w:ascii="Times New Roman" w:hAnsi="Times New Roman" w:cs="Times New Roman"/>
        <w:color w:val="808080"/>
        <w:sz w:val="24"/>
        <w:szCs w:val="24"/>
      </w:rPr>
      <w:tab/>
    </w:r>
    <w:r>
      <w:rPr>
        <w:rFonts w:ascii="Times New Roman" w:hAnsi="Times New Roman" w:cs="Times New Roman"/>
        <w:color w:val="808080"/>
        <w:sz w:val="24"/>
        <w:szCs w:val="24"/>
      </w:rPr>
      <w:tab/>
    </w:r>
    <w:r>
      <w:rPr>
        <w:rFonts w:ascii="Times New Roman" w:hAnsi="Times New Roman" w:cs="Times New Roman"/>
        <w:color w:val="808080"/>
        <w:sz w:val="24"/>
        <w:szCs w:val="24"/>
      </w:rPr>
      <w:pgNum/>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B20AA7"/>
    <w:rsid w:val="002510DE"/>
    <w:rsid w:val="00B20AA7"/>
    <w:rsid w:val="00EF0234"/>
    <w:rsid w:val="00F25C4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11</Pages>
  <Words>5437</Words>
  <Characters>30997</Characters>
  <Application>Microsoft Office Word</Application>
  <DocSecurity>0</DocSecurity>
  <Lines>258</Lines>
  <Paragraphs>72</Paragraphs>
  <ScaleCrop>false</ScaleCrop>
  <Company/>
  <LinksUpToDate>false</LinksUpToDate>
  <CharactersWithSpaces>36362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Visa</dc:creator>
  <cp:lastModifiedBy>Visa</cp:lastModifiedBy>
  <cp:revision>3</cp:revision>
  <dcterms:created xsi:type="dcterms:W3CDTF">2016-06-23T15:43:00Z</dcterms:created>
  <dcterms:modified xsi:type="dcterms:W3CDTF">2016-06-23T15:43:00Z</dcterms:modified>
</cp:coreProperties>
</file>